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3936"/>
        <w:gridCol w:w="6202"/>
      </w:tblGrid>
      <w:tr w:rsidR="006E193D" w:rsidTr="00267314">
        <w:tc>
          <w:tcPr>
            <w:tcW w:w="10138" w:type="dxa"/>
            <w:gridSpan w:val="2"/>
          </w:tcPr>
          <w:p w:rsidR="006E193D" w:rsidRPr="006E193D" w:rsidRDefault="006E193D" w:rsidP="006E193D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6E193D">
              <w:rPr>
                <w:b/>
                <w:caps/>
              </w:rPr>
              <w:t>особa, яка надає фінансовУ послугУ:</w:t>
            </w:r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найменування 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Акціонерне товариство “ВЕСТ ФАЙНЕНС ЕНД КРЕДИТ</w:t>
            </w:r>
            <w:r w:rsidR="00650426">
              <w:rPr>
                <w:color w:val="000000"/>
              </w:rPr>
              <w:t xml:space="preserve"> БАНК” (скорочене найменування </w:t>
            </w:r>
            <w:r>
              <w:rPr>
                <w:color w:val="000000"/>
              </w:rPr>
              <w:t>АТ «КРЕДИТВЕСТ БАНК»)</w:t>
            </w:r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місцезнаходження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+38 (044) 365-00-01, факс +38 (044) 365-00-04</w:t>
            </w:r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 пошти</w:t>
            </w:r>
          </w:p>
        </w:tc>
        <w:tc>
          <w:tcPr>
            <w:tcW w:w="6202" w:type="dxa"/>
          </w:tcPr>
          <w:p w:rsidR="00267314" w:rsidRDefault="0065042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267314">
                <w:rPr>
                  <w:rStyle w:val="a5"/>
                </w:rPr>
                <w:t>info@creditwest.ua</w:t>
              </w:r>
            </w:hyperlink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електронної пошти: </w:t>
            </w:r>
            <w:hyperlink r:id="rId6" w:history="1">
              <w:r>
                <w:rPr>
                  <w:rStyle w:val="a5"/>
                </w:rPr>
                <w:t>info@creditwest.ua</w:t>
              </w:r>
            </w:hyperlink>
          </w:p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Зворотній зв’язок: </w:t>
            </w:r>
            <w:hyperlink r:id="rId7" w:history="1">
              <w:r>
                <w:rPr>
                  <w:rStyle w:val="a5"/>
                </w:rPr>
                <w:t>https://www.creditwest.ua/uk/contact-us/feedback/</w:t>
              </w:r>
            </w:hyperlink>
          </w:p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t>Анонімне звернення:</w:t>
            </w:r>
          </w:p>
          <w:p w:rsidR="00267314" w:rsidRDefault="00650426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267314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найменування особи, яка надає посередницькі послуги (за наявності);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Відсутня</w:t>
            </w:r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відомості про державну реєстрацію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>
                <w:rPr>
                  <w:rStyle w:val="a5"/>
                </w:rPr>
                <w:t>https://www.creditwest.ua/upload/iblock/092/0922c354d2a5c64decfc1d09b2d1a374.jpg</w:t>
              </w:r>
            </w:hyperlink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інформація щодо включення до Державного реєстру банків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Внесено до Державного реєстру банків </w:t>
            </w:r>
          </w:p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04 жовтня 2006 р. за номером 311, згідно Свідоцтва про реєстрацію виданого Національним Банком України за №0000538 </w:t>
            </w:r>
            <w:hyperlink r:id="rId10" w:history="1">
              <w:r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інформацію щодо наявності права на надання фінансової послуги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Банківська ліцензія №235 від 14.11.2011</w:t>
            </w:r>
          </w:p>
          <w:p w:rsidR="00267314" w:rsidRP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Генеральна ліцензія на здійснення валютних операцій №235-3 від 04.11.2016</w:t>
            </w:r>
          </w:p>
          <w:p w:rsidR="00267314" w:rsidRPr="00267314" w:rsidRDefault="0065042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1" w:history="1">
              <w:r w:rsidR="00267314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267314" w:rsidTr="00267314">
        <w:tc>
          <w:tcPr>
            <w:tcW w:w="3936" w:type="dxa"/>
          </w:tcPr>
          <w:p w:rsidR="00267314" w:rsidRDefault="00267314" w:rsidP="00267314">
            <w:pPr>
              <w:pStyle w:val="rvps2"/>
              <w:numPr>
                <w:ilvl w:val="1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контактна інформацію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6202" w:type="dxa"/>
          </w:tcPr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Національний Банк України</w:t>
            </w:r>
          </w:p>
          <w:p w:rsidR="00267314" w:rsidRDefault="0026731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Телефон:(044) 253-01-80</w:t>
            </w:r>
          </w:p>
          <w:p w:rsidR="00267314" w:rsidRDefault="0065042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2" w:tgtFrame="_blank" w:history="1">
              <w:r w:rsidR="00267314">
                <w:rPr>
                  <w:rStyle w:val="a5"/>
                </w:rPr>
                <w:t>www.bank.gov.ua</w:t>
              </w:r>
            </w:hyperlink>
          </w:p>
        </w:tc>
      </w:tr>
      <w:tr w:rsidR="006E193D" w:rsidTr="00267314">
        <w:tc>
          <w:tcPr>
            <w:tcW w:w="10138" w:type="dxa"/>
            <w:gridSpan w:val="2"/>
          </w:tcPr>
          <w:p w:rsidR="006E193D" w:rsidRDefault="006E193D" w:rsidP="000831E2">
            <w:pPr>
              <w:pStyle w:val="a4"/>
              <w:ind w:left="360"/>
              <w:rPr>
                <w:caps/>
              </w:rPr>
            </w:pPr>
          </w:p>
          <w:p w:rsidR="00375675" w:rsidRPr="00267314" w:rsidRDefault="006E193D" w:rsidP="000831E2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267314">
              <w:rPr>
                <w:b/>
                <w:caps/>
              </w:rPr>
              <w:t xml:space="preserve">ІНФОРМАЦІЯ ПРО ФІНАНСОВУ ПОСЛУГУ </w:t>
            </w:r>
          </w:p>
          <w:p w:rsidR="00E44B13" w:rsidRPr="00267314" w:rsidRDefault="00E44B13" w:rsidP="00E44B13">
            <w:pPr>
              <w:pStyle w:val="a4"/>
              <w:ind w:left="360"/>
              <w:rPr>
                <w:b/>
                <w:caps/>
                <w:lang w:val="ru-RU"/>
              </w:rPr>
            </w:pPr>
            <w:r w:rsidRPr="00267314">
              <w:rPr>
                <w:b/>
                <w:caps/>
              </w:rPr>
              <w:t>СПОЖИВЧИЙ КРЕДИТ (</w:t>
            </w:r>
            <w:r w:rsidR="00DC239E" w:rsidRPr="00267314">
              <w:rPr>
                <w:b/>
                <w:caps/>
              </w:rPr>
              <w:t>ВСТАНОВЛЕННЯ КРЕДИТНОГО ЛІМІТУ НА РАХУНОК, ОПЕРАЦІЇ ЗА ЯКИМ МОЖ</w:t>
            </w:r>
            <w:r w:rsidR="00F23B09" w:rsidRPr="00267314">
              <w:rPr>
                <w:b/>
                <w:caps/>
              </w:rPr>
              <w:t>УТЬ ЗДІЙСНЮВАТИСЬ З ВИКОРИСТАНН</w:t>
            </w:r>
            <w:r w:rsidR="00DC239E" w:rsidRPr="00267314">
              <w:rPr>
                <w:b/>
                <w:caps/>
              </w:rPr>
              <w:t>ЯМ ЕЛЕКТРОННОГО ПЛАТІЖНОГО ЗАСОБУ</w:t>
            </w:r>
            <w:r w:rsidRPr="00267314">
              <w:rPr>
                <w:b/>
                <w:caps/>
              </w:rPr>
              <w:t>)</w:t>
            </w:r>
          </w:p>
          <w:p w:rsidR="006E193D" w:rsidRPr="00A35B75" w:rsidRDefault="006E193D" w:rsidP="00E44B13">
            <w:pPr>
              <w:pStyle w:val="a4"/>
              <w:ind w:left="360"/>
              <w:rPr>
                <w:color w:val="000000"/>
              </w:rPr>
            </w:pPr>
            <w:r w:rsidRPr="00267314">
              <w:rPr>
                <w:i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0831E2" w:rsidTr="00267314">
        <w:tc>
          <w:tcPr>
            <w:tcW w:w="3936" w:type="dxa"/>
          </w:tcPr>
          <w:p w:rsidR="000831E2" w:rsidRPr="000831E2" w:rsidRDefault="000831E2" w:rsidP="00A35B75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відсоткова / депозитна ставка, річних</w:t>
            </w:r>
          </w:p>
        </w:tc>
        <w:tc>
          <w:tcPr>
            <w:tcW w:w="6202" w:type="dxa"/>
          </w:tcPr>
          <w:p w:rsidR="00267314" w:rsidRPr="00267314" w:rsidRDefault="00267314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267314">
              <w:rPr>
                <w:lang w:val="en-US"/>
              </w:rPr>
              <w:t xml:space="preserve">  </w:t>
            </w:r>
          </w:p>
          <w:p w:rsidR="000831E2" w:rsidRPr="00267314" w:rsidRDefault="00267314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267314">
              <w:rPr>
                <w:lang w:val="ru-RU"/>
              </w:rPr>
              <w:t xml:space="preserve">      </w:t>
            </w:r>
            <w:r w:rsidR="00E44B13" w:rsidRPr="00267314">
              <w:rPr>
                <w:lang w:val="ru-RU"/>
              </w:rPr>
              <w:t>36</w:t>
            </w:r>
            <w:r w:rsidRPr="00267314">
              <w:rPr>
                <w:lang w:val="ru-RU"/>
              </w:rPr>
              <w:t xml:space="preserve"> </w:t>
            </w:r>
            <w:proofErr w:type="spellStart"/>
            <w:r w:rsidR="00E44B13" w:rsidRPr="00267314">
              <w:rPr>
                <w:lang w:val="ru-RU"/>
              </w:rPr>
              <w:t>відсотків</w:t>
            </w:r>
            <w:proofErr w:type="spellEnd"/>
            <w:r w:rsidRPr="00267314">
              <w:rPr>
                <w:lang w:val="ru-RU"/>
              </w:rPr>
              <w:t xml:space="preserve"> </w:t>
            </w:r>
            <w:proofErr w:type="spellStart"/>
            <w:r w:rsidR="00E44B13" w:rsidRPr="00267314">
              <w:rPr>
                <w:lang w:val="ru-RU"/>
              </w:rPr>
              <w:t>річних</w:t>
            </w:r>
            <w:proofErr w:type="spellEnd"/>
            <w:r w:rsidR="00EB3D34" w:rsidRPr="00267314">
              <w:rPr>
                <w:lang w:val="ru-RU"/>
              </w:rPr>
              <w:t xml:space="preserve"> (</w:t>
            </w:r>
            <w:proofErr w:type="spellStart"/>
            <w:r w:rsidR="00EB3D34" w:rsidRPr="00267314">
              <w:rPr>
                <w:lang w:val="ru-RU"/>
              </w:rPr>
              <w:t>зг</w:t>
            </w:r>
            <w:proofErr w:type="spellEnd"/>
            <w:r w:rsidR="00EB3D34" w:rsidRPr="00267314">
              <w:t>і</w:t>
            </w:r>
            <w:r w:rsidR="00EB3D34" w:rsidRPr="00267314">
              <w:rPr>
                <w:lang w:val="ru-RU"/>
              </w:rPr>
              <w:t>дно Тариф</w:t>
            </w:r>
            <w:proofErr w:type="spellStart"/>
            <w:r w:rsidR="00EB3D34" w:rsidRPr="00267314">
              <w:t>ів</w:t>
            </w:r>
            <w:proofErr w:type="spellEnd"/>
            <w:r w:rsidR="00EB3D34" w:rsidRPr="00267314">
              <w:t xml:space="preserve"> Банку)</w:t>
            </w:r>
          </w:p>
          <w:p w:rsidR="00267314" w:rsidRPr="00267314" w:rsidRDefault="00267314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EB3D34" w:rsidRPr="00267314" w:rsidRDefault="00650426" w:rsidP="00267314">
            <w:pPr>
              <w:pStyle w:val="rvps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hyperlink r:id="rId13" w:history="1">
              <w:r w:rsidR="00EB3D34" w:rsidRPr="00267314">
                <w:rPr>
                  <w:rStyle w:val="a5"/>
                  <w:color w:val="auto"/>
                </w:rPr>
                <w:t>https://www.creditwest.ua/uk/retail-banking/cards/</w:t>
              </w:r>
            </w:hyperlink>
          </w:p>
          <w:p w:rsidR="00EB3D34" w:rsidRPr="00267314" w:rsidRDefault="00EB3D34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831E2" w:rsidTr="00267314">
        <w:tc>
          <w:tcPr>
            <w:tcW w:w="3936" w:type="dxa"/>
          </w:tcPr>
          <w:p w:rsidR="000831E2" w:rsidRPr="000831E2" w:rsidRDefault="000831E2" w:rsidP="00A35B75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комісії </w:t>
            </w:r>
          </w:p>
        </w:tc>
        <w:tc>
          <w:tcPr>
            <w:tcW w:w="6202" w:type="dxa"/>
          </w:tcPr>
          <w:p w:rsidR="003633C6" w:rsidRPr="00267314" w:rsidRDefault="00267314" w:rsidP="003633C6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67314">
              <w:rPr>
                <w:lang w:val="ru-RU"/>
              </w:rPr>
              <w:t xml:space="preserve">    </w:t>
            </w:r>
            <w:r w:rsidR="00650426">
              <w:rPr>
                <w:lang w:val="ru-RU"/>
              </w:rPr>
              <w:t xml:space="preserve">   </w:t>
            </w:r>
            <w:bookmarkStart w:id="0" w:name="_GoBack"/>
            <w:bookmarkEnd w:id="0"/>
            <w:r w:rsidRPr="00267314">
              <w:rPr>
                <w:lang w:val="ru-RU"/>
              </w:rPr>
              <w:t xml:space="preserve">  </w:t>
            </w:r>
            <w:proofErr w:type="spellStart"/>
            <w:r w:rsidR="005E0FB5" w:rsidRPr="00267314">
              <w:rPr>
                <w:lang w:val="ru-RU"/>
              </w:rPr>
              <w:t>Згідно</w:t>
            </w:r>
            <w:proofErr w:type="spellEnd"/>
            <w:r w:rsidRPr="00267314">
              <w:rPr>
                <w:lang w:val="ru-RU"/>
              </w:rPr>
              <w:t xml:space="preserve"> </w:t>
            </w:r>
            <w:proofErr w:type="spellStart"/>
            <w:r w:rsidR="005E0FB5" w:rsidRPr="00267314">
              <w:rPr>
                <w:lang w:val="ru-RU"/>
              </w:rPr>
              <w:t>Тарифів</w:t>
            </w:r>
            <w:proofErr w:type="spellEnd"/>
            <w:r w:rsidR="005E0FB5" w:rsidRPr="00267314">
              <w:rPr>
                <w:lang w:val="ru-RU"/>
              </w:rPr>
              <w:t xml:space="preserve">, </w:t>
            </w:r>
            <w:proofErr w:type="spellStart"/>
            <w:r w:rsidR="005E0FB5" w:rsidRPr="00267314">
              <w:rPr>
                <w:lang w:val="ru-RU"/>
              </w:rPr>
              <w:t>розмі</w:t>
            </w:r>
            <w:proofErr w:type="spellEnd"/>
            <w:r w:rsidR="005E0FB5" w:rsidRPr="00267314">
              <w:t>щ</w:t>
            </w:r>
            <w:proofErr w:type="spellStart"/>
            <w:r w:rsidR="005E0FB5" w:rsidRPr="00267314">
              <w:rPr>
                <w:lang w:val="ru-RU"/>
              </w:rPr>
              <w:t>ених</w:t>
            </w:r>
            <w:proofErr w:type="spellEnd"/>
            <w:r w:rsidR="005E0FB5" w:rsidRPr="00267314">
              <w:rPr>
                <w:lang w:val="ru-RU"/>
              </w:rPr>
              <w:t xml:space="preserve"> за </w:t>
            </w:r>
            <w:proofErr w:type="spellStart"/>
            <w:r w:rsidR="005E0FB5" w:rsidRPr="00267314">
              <w:rPr>
                <w:lang w:val="ru-RU"/>
              </w:rPr>
              <w:t>посиланням</w:t>
            </w:r>
            <w:proofErr w:type="spellEnd"/>
            <w:r w:rsidR="003633C6" w:rsidRPr="00267314">
              <w:rPr>
                <w:lang w:val="ru-RU"/>
              </w:rPr>
              <w:t>:</w:t>
            </w:r>
          </w:p>
          <w:p w:rsidR="00E44B13" w:rsidRPr="00267314" w:rsidRDefault="00E44B13" w:rsidP="003633C6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  <w:p w:rsidR="000831E2" w:rsidRPr="00267314" w:rsidRDefault="003633C6" w:rsidP="00E44B13">
            <w:pPr>
              <w:pStyle w:val="rvps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</w:pPr>
            <w:r w:rsidRPr="00267314">
              <w:rPr>
                <w:lang w:val="ru-RU"/>
              </w:rPr>
              <w:t>П</w:t>
            </w:r>
            <w:proofErr w:type="spellStart"/>
            <w:r w:rsidRPr="00267314">
              <w:t>риватні</w:t>
            </w:r>
            <w:proofErr w:type="spellEnd"/>
            <w:r w:rsidRPr="00267314">
              <w:t xml:space="preserve"> платіжні картки (для фізичних осіб) </w:t>
            </w:r>
            <w:hyperlink r:id="rId14" w:history="1">
              <w:r w:rsidRPr="00267314">
                <w:rPr>
                  <w:rStyle w:val="a5"/>
                  <w:color w:val="auto"/>
                </w:rPr>
                <w:t>https://www.creditwest.ua/uk/retail-banking/cards/</w:t>
              </w:r>
            </w:hyperlink>
          </w:p>
          <w:p w:rsidR="003633C6" w:rsidRPr="00267314" w:rsidRDefault="003633C6" w:rsidP="00E44B13">
            <w:pPr>
              <w:pStyle w:val="rvps2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6E193D" w:rsidTr="00267314">
        <w:tc>
          <w:tcPr>
            <w:tcW w:w="10138" w:type="dxa"/>
            <w:gridSpan w:val="2"/>
          </w:tcPr>
          <w:p w:rsidR="006E193D" w:rsidRDefault="006E193D" w:rsidP="006E193D">
            <w:pPr>
              <w:pStyle w:val="a4"/>
              <w:ind w:left="360"/>
              <w:rPr>
                <w:caps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37283C" w:rsidTr="00267314">
        <w:tc>
          <w:tcPr>
            <w:tcW w:w="3936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lastRenderedPageBreak/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6202" w:type="dxa"/>
          </w:tcPr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споживчих кредитів : 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3F17">
              <w:rPr>
                <w:color w:val="000000"/>
              </w:rPr>
              <w:t>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причин, у тому числі в разі отримання ним грошових коштів.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167F0">
              <w:rPr>
                <w:color w:val="000000"/>
              </w:rPr>
              <w:t xml:space="preserve">ро намір відмовитися від договору про споживчий кредит споживач повідомляє </w:t>
            </w:r>
            <w:r>
              <w:rPr>
                <w:color w:val="000000"/>
              </w:rPr>
              <w:t xml:space="preserve">банк </w:t>
            </w:r>
            <w:r w:rsidRPr="005167F0">
              <w:rPr>
                <w:color w:val="000000"/>
              </w:rPr>
              <w:t xml:space="preserve"> у письмовій формі</w:t>
            </w:r>
            <w:r w:rsidRPr="00853F17">
              <w:rPr>
                <w:color w:val="000000"/>
              </w:rPr>
              <w:t>протягом 14 календарних днів з дня укладення договору про споживчий кредит</w:t>
            </w:r>
            <w:r>
              <w:rPr>
                <w:color w:val="000000"/>
              </w:rPr>
              <w:t>.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 xml:space="preserve">Протягом семи календарних днів з дати подання письмового повідомлення про відмову від договору про споживчий кредит споживач зобов'язаний повернути </w:t>
            </w:r>
            <w:r>
              <w:rPr>
                <w:color w:val="000000"/>
              </w:rPr>
              <w:t xml:space="preserve">банку </w:t>
            </w:r>
            <w:r w:rsidRPr="005167F0">
              <w:rPr>
                <w:color w:val="000000"/>
              </w:rPr>
              <w:t xml:space="preserve"> грошові кошти, одержані згідно з цим договором, та сплатити проценти за період з дня одержання коштів до дня їх повернення за ставкою, встановленою договором.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Споживач не зобов'язаний сплачувати будь-які інші платежі у зв'язку з відмовою від договору про споживчий кредит.</w:t>
            </w:r>
          </w:p>
          <w:p w:rsidR="00DA6A29" w:rsidRPr="005167F0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Право на відмову від договору про споживчий кредит не застосовується щодо:</w:t>
            </w:r>
          </w:p>
          <w:p w:rsidR="00DA6A29" w:rsidRPr="005167F0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1) договорів про споживчий кредит, виконання зобов'язань за якими забезпечено шляхом укладення нотаріально посвідчених договорів (правочинів);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2) споживчих кредитів, наданих на придбання робіт (послуг), виконання яких відбулося до закінчення строку відмови від договору про споживчий кредит,</w:t>
            </w:r>
            <w:r>
              <w:rPr>
                <w:color w:val="000000"/>
              </w:rPr>
              <w:t xml:space="preserve"> вказаного вище</w:t>
            </w:r>
            <w:r w:rsidRPr="005167F0">
              <w:rPr>
                <w:color w:val="000000"/>
              </w:rPr>
              <w:t>.</w:t>
            </w:r>
          </w:p>
          <w:p w:rsidR="0037283C" w:rsidRPr="00A35B75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283C" w:rsidTr="00267314">
        <w:tc>
          <w:tcPr>
            <w:tcW w:w="3936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6202" w:type="dxa"/>
          </w:tcPr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споживчих кредитів : 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3F17">
              <w:rPr>
                <w:color w:val="000000"/>
              </w:rPr>
              <w:t>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причин, у тому числі в разі отримання ним грошових коштів.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167F0">
              <w:rPr>
                <w:color w:val="000000"/>
              </w:rPr>
              <w:t xml:space="preserve">ро намір відмовитися від договору про споживчий кредит споживач повідомляє </w:t>
            </w:r>
            <w:r>
              <w:rPr>
                <w:color w:val="000000"/>
              </w:rPr>
              <w:t xml:space="preserve">банк </w:t>
            </w:r>
            <w:r w:rsidRPr="005167F0">
              <w:rPr>
                <w:color w:val="000000"/>
              </w:rPr>
              <w:t xml:space="preserve"> у письмовій формі</w:t>
            </w:r>
            <w:r w:rsidR="00650426">
              <w:rPr>
                <w:color w:val="000000"/>
                <w:lang w:val="ru-RU"/>
              </w:rPr>
              <w:t xml:space="preserve"> </w:t>
            </w:r>
            <w:r w:rsidRPr="00853F17">
              <w:rPr>
                <w:color w:val="000000"/>
              </w:rPr>
              <w:t>протягом 14 календарних днів з дня укладення договору про споживчий кредит</w:t>
            </w:r>
            <w:r>
              <w:rPr>
                <w:color w:val="000000"/>
              </w:rPr>
              <w:t>.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 xml:space="preserve">Протягом семи календарних днів з дати подання письмового повідомлення про відмову від договору про споживчий кредит споживач зобов'язаний повернути </w:t>
            </w:r>
            <w:r>
              <w:rPr>
                <w:color w:val="000000"/>
              </w:rPr>
              <w:t xml:space="preserve">банку </w:t>
            </w:r>
            <w:r w:rsidRPr="005167F0">
              <w:rPr>
                <w:color w:val="000000"/>
              </w:rPr>
              <w:t xml:space="preserve"> грошові кошти, одержані згідно з цим договором, та сплатити проценти за період з дня одержання коштів до дня їх повернення за ставкою, встановленою </w:t>
            </w:r>
            <w:r w:rsidRPr="005167F0">
              <w:rPr>
                <w:color w:val="000000"/>
              </w:rPr>
              <w:lastRenderedPageBreak/>
              <w:t>договором.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Споживач не зобов'язаний сплачувати будь-які інші платежі у зв'язку з відмовою від договору про споживчий кредит.</w:t>
            </w:r>
          </w:p>
          <w:p w:rsidR="00DA6A29" w:rsidRPr="005167F0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Право на відмову від договору про споживчий кредит не застосовується щодо:</w:t>
            </w:r>
          </w:p>
          <w:p w:rsidR="00DA6A29" w:rsidRPr="005167F0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1) договорів про споживчий кредит, виконання зобов'язань за якими забезпечено шляхом укладення нотаріально посвідчених договорів (правочинів);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2) споживчих кредитів, наданих на придбання робіт (послуг), виконання яких відбулося до закінчення строку відмови від договору про споживчий кредит,</w:t>
            </w:r>
            <w:r>
              <w:rPr>
                <w:color w:val="000000"/>
              </w:rPr>
              <w:t xml:space="preserve"> вказаного вище</w:t>
            </w:r>
            <w:r w:rsidRPr="005167F0">
              <w:rPr>
                <w:color w:val="000000"/>
              </w:rPr>
              <w:t>.</w:t>
            </w:r>
          </w:p>
          <w:p w:rsidR="0037283C" w:rsidRPr="00A35B75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283C" w:rsidTr="00267314">
        <w:tc>
          <w:tcPr>
            <w:tcW w:w="3936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lastRenderedPageBreak/>
              <w:t>мінімальний строк дії договору (якщо застосовується);</w:t>
            </w:r>
          </w:p>
        </w:tc>
        <w:tc>
          <w:tcPr>
            <w:tcW w:w="6202" w:type="dxa"/>
          </w:tcPr>
          <w:p w:rsidR="0037283C" w:rsidRPr="00A35B75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37283C" w:rsidTr="00267314">
        <w:tc>
          <w:tcPr>
            <w:tcW w:w="3936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6202" w:type="dxa"/>
          </w:tcPr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27342">
              <w:rPr>
                <w:color w:val="000000"/>
              </w:rPr>
              <w:t>рав</w:t>
            </w:r>
            <w:r>
              <w:rPr>
                <w:color w:val="000000"/>
              </w:rPr>
              <w:t xml:space="preserve">аклієнта </w:t>
            </w:r>
            <w:r w:rsidRPr="00427342">
              <w:rPr>
                <w:color w:val="000000"/>
              </w:rPr>
              <w:t>розірвати чи припинити договір</w:t>
            </w:r>
            <w:r>
              <w:rPr>
                <w:color w:val="000000"/>
              </w:rPr>
              <w:t xml:space="preserve"> не передбачено.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Споживач має право в будь-який час повністю або частково достроково повернути споживчий кредит, у тому числі шляхом збільшення суми періодичних платежів.</w:t>
            </w:r>
          </w:p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 xml:space="preserve">Споживач у разі дострокового повернення споживчого кредиту сплачує </w:t>
            </w:r>
            <w:r>
              <w:rPr>
                <w:color w:val="000000"/>
              </w:rPr>
              <w:t xml:space="preserve">банку </w:t>
            </w:r>
            <w:r w:rsidRPr="005167F0">
              <w:rPr>
                <w:color w:val="000000"/>
              </w:rPr>
              <w:t>проценти за користування кредитом та вартість усіх послуг, пов'язаних з обслуговуванням та погашенням кредиту, за період фактичного користування кредитом.</w:t>
            </w:r>
          </w:p>
          <w:p w:rsidR="00DA6A29" w:rsidRPr="005167F0" w:rsidRDefault="00DA6A29" w:rsidP="00DA6A29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167F0">
              <w:rPr>
                <w:color w:val="000000"/>
              </w:rPr>
              <w:t>абороняється відмовляти споживачу в прийнятті платежу у разі дострокового повернення споживчого кредиту.</w:t>
            </w:r>
          </w:p>
          <w:p w:rsidR="0037283C" w:rsidRPr="00A35B75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167F0">
              <w:rPr>
                <w:color w:val="000000"/>
              </w:rPr>
              <w:t>абороняється встановлювати споживачу будь-яку плату, пов'язану з достроковим поверненням споживчого кредиту.</w:t>
            </w:r>
          </w:p>
        </w:tc>
      </w:tr>
      <w:tr w:rsidR="0037283C" w:rsidTr="00267314">
        <w:tc>
          <w:tcPr>
            <w:tcW w:w="3936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6202" w:type="dxa"/>
          </w:tcPr>
          <w:p w:rsidR="0037283C" w:rsidRPr="00A35B75" w:rsidRDefault="00DA6A2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37283C" w:rsidTr="00267314">
        <w:tc>
          <w:tcPr>
            <w:tcW w:w="3936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6202" w:type="dxa"/>
          </w:tcPr>
          <w:p w:rsidR="00DA6A29" w:rsidRDefault="00DA6A29" w:rsidP="00DA6A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письмової згоди споживача фінансової послуги збільшення розміру  фіксованої процентної ставки, встановленої договором, не допускається.</w:t>
            </w:r>
          </w:p>
          <w:p w:rsidR="0037283C" w:rsidRPr="00A35B75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E193D" w:rsidTr="00267314">
        <w:tc>
          <w:tcPr>
            <w:tcW w:w="10138" w:type="dxa"/>
            <w:gridSpan w:val="2"/>
          </w:tcPr>
          <w:p w:rsidR="006E193D" w:rsidRPr="006E193D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37283C" w:rsidTr="00267314">
        <w:tc>
          <w:tcPr>
            <w:tcW w:w="3936" w:type="dxa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t xml:space="preserve">можливість та порядок позасудового розгляду скарг споживачів фінансових </w:t>
            </w:r>
            <w:r w:rsidRPr="00D61499">
              <w:rPr>
                <w:color w:val="000000"/>
              </w:rPr>
              <w:lastRenderedPageBreak/>
              <w:t>послуг;</w:t>
            </w:r>
          </w:p>
        </w:tc>
        <w:tc>
          <w:tcPr>
            <w:tcW w:w="6202" w:type="dxa"/>
          </w:tcPr>
          <w:p w:rsidR="009F7E5D" w:rsidRDefault="009F7E5D" w:rsidP="009F7E5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>
              <w:t xml:space="preserve">Інструкції з діловодства за </w:t>
            </w:r>
            <w:r>
              <w:lastRenderedPageBreak/>
              <w:t>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:rsidR="0037283C" w:rsidRDefault="009F7E5D" w:rsidP="009F7E5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Клієнт  має право </w:t>
            </w:r>
            <w: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  <w:p w:rsidR="00650426" w:rsidRPr="009F7E5D" w:rsidRDefault="00650426" w:rsidP="009F7E5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283C" w:rsidTr="00267314">
        <w:tc>
          <w:tcPr>
            <w:tcW w:w="3936" w:type="dxa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lastRenderedPageBreak/>
              <w:t>наявність гарантійних фондів чи компенсаційних схем, що застосовують</w:t>
            </w:r>
            <w:r w:rsidR="00A35B75">
              <w:rPr>
                <w:color w:val="000000"/>
              </w:rPr>
              <w:t>ся відповідно до законодавства</w:t>
            </w:r>
          </w:p>
        </w:tc>
        <w:tc>
          <w:tcPr>
            <w:tcW w:w="6202" w:type="dxa"/>
          </w:tcPr>
          <w:p w:rsidR="009F7E5D" w:rsidRDefault="009F7E5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7283C" w:rsidRPr="00A35B75" w:rsidRDefault="009F7E5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</w:tbl>
    <w:p w:rsidR="004C38FB" w:rsidRDefault="00650426" w:rsidP="000831E2">
      <w:pPr>
        <w:spacing w:after="0"/>
      </w:pPr>
    </w:p>
    <w:sectPr w:rsidR="004C38FB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46C"/>
    <w:multiLevelType w:val="hybridMultilevel"/>
    <w:tmpl w:val="286A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831E2"/>
    <w:rsid w:val="001D4B9A"/>
    <w:rsid w:val="00267314"/>
    <w:rsid w:val="003633C6"/>
    <w:rsid w:val="0037283C"/>
    <w:rsid w:val="00375675"/>
    <w:rsid w:val="003C79AB"/>
    <w:rsid w:val="00597A8F"/>
    <w:rsid w:val="005B4F02"/>
    <w:rsid w:val="005E0FB5"/>
    <w:rsid w:val="00650426"/>
    <w:rsid w:val="00682349"/>
    <w:rsid w:val="006E193D"/>
    <w:rsid w:val="00861B70"/>
    <w:rsid w:val="0095446E"/>
    <w:rsid w:val="009F7E5D"/>
    <w:rsid w:val="00A35B75"/>
    <w:rsid w:val="00C8116D"/>
    <w:rsid w:val="00DA6A29"/>
    <w:rsid w:val="00DC239E"/>
    <w:rsid w:val="00E44B13"/>
    <w:rsid w:val="00E72D5A"/>
    <w:rsid w:val="00EB3D34"/>
    <w:rsid w:val="00F23B09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C7CB-2261-4A20-85F3-E835DA9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hyperlink" Target="https://www.creditwest.ua/uk/retail-banking/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hyperlink" Target="https://www.creditwest.ua/uk/retail-banking/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5042</Words>
  <Characters>2874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Tetyana Efremova</cp:lastModifiedBy>
  <cp:revision>2</cp:revision>
  <dcterms:created xsi:type="dcterms:W3CDTF">2020-01-20T10:26:00Z</dcterms:created>
  <dcterms:modified xsi:type="dcterms:W3CDTF">2020-01-20T10:26:00Z</dcterms:modified>
</cp:coreProperties>
</file>