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DF05" w14:textId="31F8878C" w:rsidR="009A4E6C" w:rsidRPr="00E64B9B" w:rsidRDefault="009A4E6C" w:rsidP="000367B7">
      <w:pPr>
        <w:spacing w:line="240" w:lineRule="auto"/>
        <w:ind w:right="-51"/>
        <w:jc w:val="right"/>
        <w:rPr>
          <w:b/>
          <w:bCs/>
          <w:lang w:val="uk-UA"/>
        </w:rPr>
      </w:pPr>
      <w:bookmarkStart w:id="0" w:name="_GoBack"/>
      <w:bookmarkEnd w:id="0"/>
      <w:r w:rsidRPr="00E64B9B">
        <w:rPr>
          <w:i/>
          <w:noProof/>
          <w:lang w:val="en-US" w:eastAsia="en-US"/>
        </w:rPr>
        <w:drawing>
          <wp:inline distT="0" distB="0" distL="0" distR="0" wp14:anchorId="21961824" wp14:editId="141CDA89">
            <wp:extent cx="2072640" cy="530225"/>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530225"/>
                    </a:xfrm>
                    <a:prstGeom prst="rect">
                      <a:avLst/>
                    </a:prstGeom>
                    <a:noFill/>
                    <a:ln>
                      <a:noFill/>
                    </a:ln>
                  </pic:spPr>
                </pic:pic>
              </a:graphicData>
            </a:graphic>
          </wp:inline>
        </w:drawing>
      </w:r>
      <w:r w:rsidRPr="00E64B9B">
        <w:rPr>
          <w:i/>
          <w:lang w:val="uk-UA"/>
        </w:rPr>
        <w:t xml:space="preserve">   </w:t>
      </w:r>
    </w:p>
    <w:p w14:paraId="60E0F743" w14:textId="77777777" w:rsidR="009A4E6C" w:rsidRPr="00E64B9B" w:rsidRDefault="009A4E6C" w:rsidP="000367B7">
      <w:pPr>
        <w:pStyle w:val="pollq"/>
        <w:spacing w:before="0" w:beforeAutospacing="0" w:after="0" w:afterAutospacing="0" w:line="240" w:lineRule="auto"/>
        <w:ind w:right="-51"/>
        <w:jc w:val="right"/>
        <w:rPr>
          <w:szCs w:val="24"/>
        </w:rPr>
      </w:pPr>
      <w:r w:rsidRPr="00E64B9B">
        <w:rPr>
          <w:szCs w:val="24"/>
        </w:rPr>
        <w:t xml:space="preserve">        “З А Т В Е Р Д Ж Е Н О”</w:t>
      </w:r>
    </w:p>
    <w:p w14:paraId="4B9212D8" w14:textId="32390167" w:rsidR="009A4E6C" w:rsidRPr="009A4E6C" w:rsidRDefault="009A4E6C" w:rsidP="000367B7">
      <w:pPr>
        <w:spacing w:after="0" w:line="240" w:lineRule="auto"/>
        <w:ind w:right="-51"/>
        <w:jc w:val="right"/>
        <w:rPr>
          <w:rFonts w:ascii="Times New Roman" w:hAnsi="Times New Roman" w:cs="Times New Roman"/>
          <w:b/>
          <w:bCs/>
          <w:sz w:val="24"/>
          <w:szCs w:val="24"/>
          <w:lang w:val="uk-UA"/>
        </w:rPr>
      </w:pPr>
      <w:r w:rsidRPr="009A4E6C">
        <w:rPr>
          <w:rFonts w:ascii="Times New Roman" w:hAnsi="Times New Roman" w:cs="Times New Roman"/>
          <w:b/>
          <w:bCs/>
          <w:sz w:val="24"/>
          <w:szCs w:val="24"/>
          <w:lang w:val="uk-UA"/>
        </w:rPr>
        <w:t xml:space="preserve">Рішенням </w:t>
      </w:r>
      <w:r w:rsidR="00BB5426">
        <w:rPr>
          <w:rFonts w:ascii="Times New Roman" w:hAnsi="Times New Roman" w:cs="Times New Roman"/>
          <w:b/>
          <w:bCs/>
          <w:sz w:val="24"/>
          <w:szCs w:val="24"/>
          <w:lang w:val="uk-UA"/>
        </w:rPr>
        <w:t xml:space="preserve">Наглядової </w:t>
      </w:r>
      <w:r>
        <w:rPr>
          <w:rFonts w:ascii="Times New Roman" w:hAnsi="Times New Roman" w:cs="Times New Roman"/>
          <w:b/>
          <w:bCs/>
          <w:sz w:val="24"/>
          <w:szCs w:val="24"/>
          <w:lang w:val="uk-UA"/>
        </w:rPr>
        <w:t>ради</w:t>
      </w:r>
    </w:p>
    <w:p w14:paraId="3DE9C169" w14:textId="77777777" w:rsidR="009A4E6C" w:rsidRPr="009A4E6C" w:rsidRDefault="009A4E6C" w:rsidP="000367B7">
      <w:pPr>
        <w:spacing w:after="0" w:line="240" w:lineRule="auto"/>
        <w:ind w:right="-51"/>
        <w:jc w:val="right"/>
        <w:rPr>
          <w:rFonts w:ascii="Times New Roman" w:hAnsi="Times New Roman" w:cs="Times New Roman"/>
          <w:b/>
          <w:bCs/>
          <w:sz w:val="24"/>
          <w:szCs w:val="24"/>
          <w:lang w:val="uk-UA"/>
        </w:rPr>
      </w:pPr>
      <w:r w:rsidRPr="009A4E6C">
        <w:rPr>
          <w:rFonts w:ascii="Times New Roman" w:hAnsi="Times New Roman" w:cs="Times New Roman"/>
          <w:b/>
          <w:bCs/>
          <w:sz w:val="24"/>
          <w:szCs w:val="24"/>
          <w:lang w:val="uk-UA"/>
        </w:rPr>
        <w:t>АТ “КРЕДИТВЕСТ БАНК”</w:t>
      </w:r>
    </w:p>
    <w:p w14:paraId="4BADA3EC" w14:textId="77777777" w:rsidR="009A4E6C" w:rsidRPr="009A4E6C" w:rsidRDefault="009A4E6C" w:rsidP="000367B7">
      <w:pPr>
        <w:pStyle w:val="af1"/>
        <w:ind w:left="0" w:right="-51" w:firstLine="0"/>
        <w:jc w:val="right"/>
        <w:rPr>
          <w:rFonts w:ascii="Times New Roman" w:hAnsi="Times New Roman"/>
          <w:b/>
          <w:bCs/>
          <w:sz w:val="24"/>
          <w:szCs w:val="24"/>
        </w:rPr>
      </w:pPr>
    </w:p>
    <w:p w14:paraId="5F767936" w14:textId="4FF7A415" w:rsidR="009A4E6C" w:rsidRPr="009A4E6C" w:rsidRDefault="009A4E6C" w:rsidP="000367B7">
      <w:pPr>
        <w:pStyle w:val="af1"/>
        <w:ind w:left="0" w:right="-51" w:firstLine="0"/>
        <w:jc w:val="right"/>
        <w:rPr>
          <w:rFonts w:ascii="Times New Roman" w:hAnsi="Times New Roman"/>
          <w:b/>
          <w:bCs/>
          <w:sz w:val="24"/>
          <w:szCs w:val="24"/>
        </w:rPr>
      </w:pPr>
      <w:r w:rsidRPr="009A4E6C">
        <w:rPr>
          <w:rFonts w:ascii="Times New Roman" w:hAnsi="Times New Roman"/>
          <w:b/>
          <w:bCs/>
          <w:sz w:val="24"/>
          <w:szCs w:val="24"/>
        </w:rPr>
        <w:t xml:space="preserve">Протокол засідання </w:t>
      </w:r>
      <w:r w:rsidR="00BB5426">
        <w:rPr>
          <w:rFonts w:ascii="Times New Roman" w:hAnsi="Times New Roman"/>
          <w:b/>
          <w:bCs/>
          <w:sz w:val="24"/>
          <w:szCs w:val="24"/>
        </w:rPr>
        <w:t xml:space="preserve">Наглядової </w:t>
      </w:r>
      <w:r>
        <w:rPr>
          <w:rFonts w:ascii="Times New Roman" w:hAnsi="Times New Roman"/>
          <w:b/>
          <w:bCs/>
          <w:sz w:val="24"/>
          <w:szCs w:val="24"/>
        </w:rPr>
        <w:t>ради</w:t>
      </w:r>
      <w:r w:rsidRPr="009A4E6C">
        <w:rPr>
          <w:rFonts w:ascii="Times New Roman" w:hAnsi="Times New Roman"/>
          <w:b/>
          <w:bCs/>
          <w:sz w:val="24"/>
          <w:szCs w:val="24"/>
        </w:rPr>
        <w:t xml:space="preserve"> Банку</w:t>
      </w:r>
    </w:p>
    <w:p w14:paraId="5F14FCB5" w14:textId="704957ED" w:rsidR="009A4E6C" w:rsidRPr="009A4E6C" w:rsidRDefault="009A4E6C" w:rsidP="000367B7">
      <w:pPr>
        <w:spacing w:line="240" w:lineRule="auto"/>
        <w:ind w:right="-51"/>
        <w:jc w:val="right"/>
        <w:rPr>
          <w:rFonts w:ascii="Times New Roman" w:hAnsi="Times New Roman" w:cs="Times New Roman"/>
          <w:b/>
          <w:bCs/>
          <w:sz w:val="24"/>
          <w:szCs w:val="24"/>
          <w:lang w:val="uk-UA"/>
        </w:rPr>
      </w:pPr>
      <w:r w:rsidRPr="009A4E6C">
        <w:rPr>
          <w:rFonts w:ascii="Times New Roman" w:hAnsi="Times New Roman" w:cs="Times New Roman"/>
          <w:b/>
          <w:bCs/>
          <w:sz w:val="24"/>
          <w:szCs w:val="24"/>
          <w:lang w:val="uk-UA"/>
        </w:rPr>
        <w:t xml:space="preserve">                                                              </w:t>
      </w:r>
      <w:r w:rsidRPr="00115A3E">
        <w:rPr>
          <w:rFonts w:ascii="Times New Roman" w:hAnsi="Times New Roman" w:cs="Times New Roman"/>
          <w:b/>
          <w:bCs/>
          <w:sz w:val="24"/>
          <w:szCs w:val="24"/>
          <w:lang w:val="uk-UA"/>
        </w:rPr>
        <w:t>№</w:t>
      </w:r>
      <w:r w:rsidR="00115A3E" w:rsidRPr="00115A3E">
        <w:rPr>
          <w:rFonts w:ascii="Times New Roman" w:hAnsi="Times New Roman" w:cs="Times New Roman"/>
          <w:b/>
          <w:bCs/>
          <w:sz w:val="24"/>
          <w:szCs w:val="24"/>
          <w:lang w:val="uk-UA"/>
        </w:rPr>
        <w:t>6  від «15» березня</w:t>
      </w:r>
      <w:r w:rsidRPr="00115A3E">
        <w:rPr>
          <w:rFonts w:ascii="Times New Roman" w:hAnsi="Times New Roman" w:cs="Times New Roman"/>
          <w:b/>
          <w:bCs/>
          <w:sz w:val="24"/>
          <w:szCs w:val="24"/>
          <w:lang w:val="uk-UA"/>
        </w:rPr>
        <w:t xml:space="preserve"> 2019 р.</w:t>
      </w:r>
    </w:p>
    <w:p w14:paraId="432FA1C4" w14:textId="77777777" w:rsidR="009A4E6C" w:rsidRPr="00E64B9B" w:rsidRDefault="009A4E6C" w:rsidP="000367B7">
      <w:pPr>
        <w:spacing w:line="240" w:lineRule="auto"/>
        <w:ind w:right="-51"/>
        <w:jc w:val="right"/>
        <w:rPr>
          <w:b/>
          <w:bCs/>
          <w:lang w:val="uk-UA"/>
        </w:rPr>
      </w:pPr>
    </w:p>
    <w:p w14:paraId="6AD741C2" w14:textId="77777777" w:rsidR="00D335A0" w:rsidRPr="009A4E6C" w:rsidRDefault="00D335A0" w:rsidP="000367B7">
      <w:pPr>
        <w:spacing w:after="0" w:line="240" w:lineRule="auto"/>
        <w:jc w:val="both"/>
        <w:rPr>
          <w:rFonts w:ascii="Times New Roman" w:eastAsia="Times New Roman" w:hAnsi="Times New Roman" w:cs="Times New Roman"/>
          <w:color w:val="000000"/>
          <w:sz w:val="24"/>
          <w:szCs w:val="24"/>
          <w:lang w:val="uk-UA"/>
        </w:rPr>
      </w:pPr>
    </w:p>
    <w:p w14:paraId="5F029394" w14:textId="77777777" w:rsidR="00D335A0" w:rsidRDefault="00D335A0" w:rsidP="000367B7">
      <w:pPr>
        <w:spacing w:after="0" w:line="240" w:lineRule="auto"/>
        <w:jc w:val="both"/>
        <w:rPr>
          <w:rFonts w:ascii="Times New Roman" w:eastAsia="Times New Roman" w:hAnsi="Times New Roman" w:cs="Times New Roman"/>
          <w:color w:val="000000"/>
          <w:sz w:val="24"/>
          <w:szCs w:val="24"/>
        </w:rPr>
      </w:pPr>
    </w:p>
    <w:p w14:paraId="00E48862" w14:textId="77777777" w:rsidR="00D335A0" w:rsidRDefault="00D335A0" w:rsidP="000367B7">
      <w:pPr>
        <w:spacing w:after="0" w:line="240" w:lineRule="auto"/>
        <w:jc w:val="both"/>
        <w:rPr>
          <w:rFonts w:ascii="Times New Roman" w:eastAsia="Times New Roman" w:hAnsi="Times New Roman" w:cs="Times New Roman"/>
          <w:color w:val="000000"/>
          <w:sz w:val="24"/>
          <w:szCs w:val="24"/>
        </w:rPr>
      </w:pPr>
    </w:p>
    <w:p w14:paraId="5A50D57E" w14:textId="77777777" w:rsidR="00D335A0" w:rsidRDefault="00D335A0" w:rsidP="000367B7">
      <w:pPr>
        <w:spacing w:after="0" w:line="240" w:lineRule="auto"/>
        <w:jc w:val="both"/>
        <w:rPr>
          <w:rFonts w:ascii="Times New Roman" w:eastAsia="Times New Roman" w:hAnsi="Times New Roman" w:cs="Times New Roman"/>
          <w:color w:val="000000"/>
          <w:sz w:val="24"/>
          <w:szCs w:val="24"/>
        </w:rPr>
      </w:pPr>
    </w:p>
    <w:p w14:paraId="6A1B1DF6" w14:textId="77777777" w:rsidR="00D335A0" w:rsidRPr="00102A9E" w:rsidRDefault="00D335A0" w:rsidP="000367B7">
      <w:pPr>
        <w:spacing w:after="0" w:line="240" w:lineRule="auto"/>
        <w:jc w:val="both"/>
        <w:rPr>
          <w:rFonts w:ascii="Times New Roman" w:eastAsia="Times New Roman" w:hAnsi="Times New Roman" w:cs="Times New Roman"/>
          <w:color w:val="000000"/>
          <w:sz w:val="24"/>
          <w:szCs w:val="24"/>
        </w:rPr>
      </w:pPr>
    </w:p>
    <w:p w14:paraId="0AD1732A"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rPr>
      </w:pPr>
      <w:r w:rsidRPr="00102A9E">
        <w:rPr>
          <w:rFonts w:ascii="Times New Roman" w:eastAsia="Times New Roman" w:hAnsi="Times New Roman" w:cs="Times New Roman"/>
          <w:color w:val="000000"/>
          <w:sz w:val="24"/>
          <w:szCs w:val="24"/>
        </w:rPr>
        <w:t xml:space="preserve"> </w:t>
      </w:r>
    </w:p>
    <w:p w14:paraId="203BCBA8"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rPr>
      </w:pPr>
      <w:r w:rsidRPr="00102A9E">
        <w:rPr>
          <w:rFonts w:ascii="Times New Roman" w:eastAsia="Times New Roman" w:hAnsi="Times New Roman" w:cs="Times New Roman"/>
          <w:color w:val="000000"/>
          <w:sz w:val="24"/>
          <w:szCs w:val="24"/>
        </w:rPr>
        <w:t xml:space="preserve"> </w:t>
      </w:r>
    </w:p>
    <w:p w14:paraId="3100A4C1"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rPr>
      </w:pPr>
    </w:p>
    <w:p w14:paraId="00BD46DA"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rPr>
      </w:pPr>
    </w:p>
    <w:p w14:paraId="7853B84A" w14:textId="6B24607B" w:rsidR="00C96CD2" w:rsidRPr="00102A9E" w:rsidRDefault="00C96CD2" w:rsidP="000367B7">
      <w:pPr>
        <w:spacing w:after="0" w:line="240" w:lineRule="auto"/>
        <w:jc w:val="center"/>
        <w:rPr>
          <w:rFonts w:ascii="Times New Roman" w:eastAsia="Times New Roman" w:hAnsi="Times New Roman" w:cs="Times New Roman"/>
          <w:color w:val="000000"/>
          <w:sz w:val="24"/>
          <w:szCs w:val="24"/>
        </w:rPr>
      </w:pPr>
    </w:p>
    <w:p w14:paraId="3ED1D756" w14:textId="50C0427F" w:rsidR="00C96CD2" w:rsidRPr="0027445A" w:rsidRDefault="00C96CD2" w:rsidP="000367B7">
      <w:pPr>
        <w:spacing w:after="0" w:line="240" w:lineRule="auto"/>
        <w:jc w:val="center"/>
        <w:rPr>
          <w:rFonts w:ascii="Times New Roman" w:eastAsia="Times New Roman" w:hAnsi="Times New Roman" w:cs="Times New Roman"/>
          <w:b/>
          <w:iCs/>
          <w:color w:val="000000"/>
          <w:sz w:val="24"/>
          <w:szCs w:val="24"/>
        </w:rPr>
      </w:pPr>
      <w:r w:rsidRPr="00102A9E">
        <w:rPr>
          <w:rFonts w:ascii="Times New Roman" w:eastAsia="Times New Roman" w:hAnsi="Times New Roman" w:cs="Times New Roman"/>
          <w:b/>
          <w:iCs/>
          <w:color w:val="000000"/>
          <w:sz w:val="24"/>
          <w:szCs w:val="24"/>
          <w:lang w:val="uk-UA"/>
        </w:rPr>
        <w:t xml:space="preserve">КОДЕКС </w:t>
      </w:r>
      <w:r w:rsidR="002C4C3A">
        <w:rPr>
          <w:rFonts w:ascii="Times New Roman" w:eastAsia="Times New Roman" w:hAnsi="Times New Roman" w:cs="Times New Roman"/>
          <w:b/>
          <w:iCs/>
          <w:color w:val="000000"/>
          <w:sz w:val="24"/>
          <w:szCs w:val="24"/>
          <w:lang w:val="uk-UA"/>
        </w:rPr>
        <w:t>ПОВЕДІНКИ</w:t>
      </w:r>
      <w:r w:rsidRPr="00102A9E">
        <w:rPr>
          <w:rFonts w:ascii="Times New Roman" w:eastAsia="Times New Roman" w:hAnsi="Times New Roman" w:cs="Times New Roman"/>
          <w:b/>
          <w:iCs/>
          <w:color w:val="000000"/>
          <w:sz w:val="24"/>
          <w:szCs w:val="24"/>
          <w:lang w:val="uk-UA"/>
        </w:rPr>
        <w:t xml:space="preserve"> </w:t>
      </w:r>
      <w:r w:rsidR="002C4C3A">
        <w:rPr>
          <w:rFonts w:ascii="Times New Roman" w:eastAsia="Times New Roman" w:hAnsi="Times New Roman" w:cs="Times New Roman"/>
          <w:b/>
          <w:iCs/>
          <w:color w:val="000000"/>
          <w:sz w:val="24"/>
          <w:szCs w:val="24"/>
          <w:lang w:val="uk-UA"/>
        </w:rPr>
        <w:t>(</w:t>
      </w:r>
      <w:r w:rsidRPr="00102A9E">
        <w:rPr>
          <w:rFonts w:ascii="Times New Roman" w:eastAsia="Times New Roman" w:hAnsi="Times New Roman" w:cs="Times New Roman"/>
          <w:b/>
          <w:iCs/>
          <w:color w:val="000000"/>
          <w:sz w:val="24"/>
          <w:szCs w:val="24"/>
          <w:lang w:val="uk-UA"/>
        </w:rPr>
        <w:t>ЕТИКИ</w:t>
      </w:r>
      <w:r w:rsidR="002C4C3A">
        <w:rPr>
          <w:rFonts w:ascii="Times New Roman" w:eastAsia="Times New Roman" w:hAnsi="Times New Roman" w:cs="Times New Roman"/>
          <w:b/>
          <w:iCs/>
          <w:color w:val="000000"/>
          <w:sz w:val="24"/>
          <w:szCs w:val="24"/>
          <w:lang w:val="uk-UA"/>
        </w:rPr>
        <w:t>)</w:t>
      </w:r>
      <w:r w:rsidR="009A4E6C" w:rsidRPr="0027445A">
        <w:rPr>
          <w:rFonts w:ascii="Times New Roman" w:eastAsia="Times New Roman" w:hAnsi="Times New Roman" w:cs="Times New Roman"/>
          <w:b/>
          <w:iCs/>
          <w:color w:val="000000"/>
          <w:sz w:val="24"/>
          <w:szCs w:val="24"/>
        </w:rPr>
        <w:t xml:space="preserve"> </w:t>
      </w:r>
    </w:p>
    <w:p w14:paraId="133EC534" w14:textId="6794DCC6" w:rsidR="00C96CD2" w:rsidRPr="009A4E6C" w:rsidRDefault="009A4E6C" w:rsidP="000367B7">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en-US"/>
        </w:rPr>
        <w:t>AT</w:t>
      </w:r>
      <w:r w:rsidRPr="002744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«КРЕДИТВЕСТ БАНК»</w:t>
      </w:r>
    </w:p>
    <w:p w14:paraId="6A200FE3" w14:textId="38D63DCD" w:rsidR="00C96CD2" w:rsidRPr="00102A9E" w:rsidRDefault="00C96CD2" w:rsidP="000367B7">
      <w:pPr>
        <w:spacing w:after="0" w:line="240" w:lineRule="auto"/>
        <w:jc w:val="center"/>
        <w:rPr>
          <w:rFonts w:ascii="Times New Roman" w:eastAsia="Times New Roman" w:hAnsi="Times New Roman" w:cs="Times New Roman"/>
          <w:b/>
          <w:color w:val="000000"/>
          <w:sz w:val="24"/>
          <w:szCs w:val="24"/>
          <w:lang w:val="uk-UA"/>
        </w:rPr>
      </w:pPr>
    </w:p>
    <w:p w14:paraId="6B0E79EA" w14:textId="0E0DB2EC" w:rsidR="00C96CD2" w:rsidRPr="00102A9E" w:rsidRDefault="00C96CD2" w:rsidP="000367B7">
      <w:pPr>
        <w:spacing w:after="0" w:line="240" w:lineRule="auto"/>
        <w:jc w:val="center"/>
        <w:rPr>
          <w:rFonts w:ascii="Times New Roman" w:eastAsia="Times New Roman" w:hAnsi="Times New Roman" w:cs="Times New Roman"/>
          <w:b/>
          <w:color w:val="000000"/>
          <w:sz w:val="24"/>
          <w:szCs w:val="24"/>
          <w:lang w:val="uk-UA"/>
        </w:rPr>
      </w:pPr>
    </w:p>
    <w:p w14:paraId="2567E8EA" w14:textId="3E95CC38" w:rsidR="00C96CD2" w:rsidRPr="00102A9E" w:rsidRDefault="00C96CD2" w:rsidP="000367B7">
      <w:pPr>
        <w:spacing w:after="0" w:line="240" w:lineRule="auto"/>
        <w:jc w:val="center"/>
        <w:rPr>
          <w:rFonts w:ascii="Times New Roman" w:eastAsia="Times New Roman" w:hAnsi="Times New Roman" w:cs="Times New Roman"/>
          <w:b/>
          <w:color w:val="000000"/>
          <w:sz w:val="24"/>
          <w:szCs w:val="24"/>
          <w:lang w:val="uk-UA"/>
        </w:rPr>
      </w:pPr>
    </w:p>
    <w:p w14:paraId="73030B5F" w14:textId="644A433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p>
    <w:p w14:paraId="56D82981"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3DBD2C94"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1D640721"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21723CE8"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3697416F"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63B61F28"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5CD62795"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1EB9681B"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r w:rsidRPr="00102A9E">
        <w:rPr>
          <w:rFonts w:ascii="Times New Roman" w:eastAsia="Times New Roman" w:hAnsi="Times New Roman" w:cs="Times New Roman"/>
          <w:color w:val="000000"/>
          <w:sz w:val="24"/>
          <w:szCs w:val="24"/>
          <w:lang w:val="uk-UA"/>
        </w:rPr>
        <w:t xml:space="preserve"> </w:t>
      </w:r>
    </w:p>
    <w:p w14:paraId="49DB99A4" w14:textId="77777777" w:rsidR="00C96CD2" w:rsidRPr="00102A9E" w:rsidRDefault="00C96CD2" w:rsidP="000367B7">
      <w:pPr>
        <w:spacing w:after="0" w:line="240" w:lineRule="auto"/>
        <w:jc w:val="both"/>
        <w:rPr>
          <w:rFonts w:ascii="Times New Roman" w:eastAsia="Times New Roman" w:hAnsi="Times New Roman" w:cs="Times New Roman"/>
          <w:color w:val="000000"/>
          <w:sz w:val="24"/>
          <w:szCs w:val="24"/>
          <w:lang w:val="uk-UA"/>
        </w:rPr>
      </w:pPr>
    </w:p>
    <w:p w14:paraId="5902DE69"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5E1B5708"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59E6B588"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02CF0444"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5AE360B8"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60025FA4"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561BFD87"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0ADA13EA"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6B3AB2C0" w14:textId="77777777" w:rsidR="00D335A0" w:rsidRPr="0027445A" w:rsidRDefault="00D335A0" w:rsidP="000367B7">
      <w:pPr>
        <w:spacing w:after="0" w:line="240" w:lineRule="auto"/>
        <w:jc w:val="center"/>
        <w:rPr>
          <w:rFonts w:ascii="Times New Roman" w:eastAsia="Times New Roman" w:hAnsi="Times New Roman" w:cs="Times New Roman"/>
          <w:b/>
          <w:bCs/>
          <w:color w:val="000000"/>
          <w:sz w:val="24"/>
          <w:szCs w:val="24"/>
        </w:rPr>
      </w:pPr>
    </w:p>
    <w:p w14:paraId="3A0B721B" w14:textId="77777777" w:rsidR="00E12D71" w:rsidRDefault="00E12D71" w:rsidP="000367B7">
      <w:pPr>
        <w:spacing w:after="0" w:line="240" w:lineRule="auto"/>
        <w:jc w:val="center"/>
        <w:rPr>
          <w:rFonts w:ascii="Times New Roman" w:eastAsia="Times New Roman" w:hAnsi="Times New Roman" w:cs="Times New Roman"/>
          <w:b/>
          <w:bCs/>
          <w:color w:val="000000"/>
          <w:sz w:val="24"/>
          <w:szCs w:val="24"/>
        </w:rPr>
      </w:pPr>
    </w:p>
    <w:p w14:paraId="050EB4C2" w14:textId="77777777" w:rsidR="00E12D71" w:rsidRDefault="00E12D71" w:rsidP="000367B7">
      <w:pPr>
        <w:spacing w:after="0" w:line="240" w:lineRule="auto"/>
        <w:jc w:val="center"/>
        <w:rPr>
          <w:rFonts w:ascii="Times New Roman" w:eastAsia="Times New Roman" w:hAnsi="Times New Roman" w:cs="Times New Roman"/>
          <w:b/>
          <w:bCs/>
          <w:color w:val="000000"/>
          <w:sz w:val="24"/>
          <w:szCs w:val="24"/>
        </w:rPr>
      </w:pPr>
    </w:p>
    <w:p w14:paraId="4C95411B" w14:textId="77777777" w:rsidR="00E12D71" w:rsidRDefault="00E12D71" w:rsidP="000367B7">
      <w:pPr>
        <w:spacing w:after="0" w:line="240" w:lineRule="auto"/>
        <w:jc w:val="center"/>
        <w:rPr>
          <w:rFonts w:ascii="Times New Roman" w:eastAsia="Times New Roman" w:hAnsi="Times New Roman" w:cs="Times New Roman"/>
          <w:b/>
          <w:bCs/>
          <w:color w:val="000000"/>
          <w:sz w:val="24"/>
          <w:szCs w:val="24"/>
        </w:rPr>
      </w:pPr>
    </w:p>
    <w:p w14:paraId="427CB719" w14:textId="77777777" w:rsidR="00E12D71" w:rsidRDefault="00E12D71" w:rsidP="000367B7">
      <w:pPr>
        <w:spacing w:after="0" w:line="240" w:lineRule="auto"/>
        <w:jc w:val="center"/>
        <w:rPr>
          <w:rFonts w:ascii="Times New Roman" w:eastAsia="Times New Roman" w:hAnsi="Times New Roman" w:cs="Times New Roman"/>
          <w:b/>
          <w:bCs/>
          <w:color w:val="000000"/>
          <w:sz w:val="24"/>
          <w:szCs w:val="24"/>
        </w:rPr>
      </w:pPr>
    </w:p>
    <w:p w14:paraId="381B8768" w14:textId="77777777" w:rsidR="00E12D71" w:rsidRDefault="00E12D71" w:rsidP="000367B7">
      <w:pPr>
        <w:spacing w:after="0" w:line="240" w:lineRule="auto"/>
        <w:jc w:val="center"/>
        <w:rPr>
          <w:rFonts w:ascii="Times New Roman" w:eastAsia="Times New Roman" w:hAnsi="Times New Roman" w:cs="Times New Roman"/>
          <w:b/>
          <w:bCs/>
          <w:color w:val="000000"/>
          <w:sz w:val="24"/>
          <w:szCs w:val="24"/>
        </w:rPr>
      </w:pPr>
    </w:p>
    <w:p w14:paraId="08A20D83" w14:textId="43C4504D" w:rsidR="00C96CD2" w:rsidRPr="00102A9E" w:rsidRDefault="00C96CD2" w:rsidP="000367B7">
      <w:pPr>
        <w:spacing w:after="0" w:line="240" w:lineRule="auto"/>
        <w:jc w:val="center"/>
        <w:rPr>
          <w:rFonts w:ascii="Times New Roman" w:eastAsia="Times New Roman" w:hAnsi="Times New Roman" w:cs="Times New Roman"/>
          <w:color w:val="000000"/>
          <w:sz w:val="24"/>
          <w:szCs w:val="24"/>
        </w:rPr>
      </w:pPr>
      <w:r w:rsidRPr="00102A9E">
        <w:rPr>
          <w:rFonts w:ascii="Times New Roman" w:eastAsia="Times New Roman" w:hAnsi="Times New Roman" w:cs="Times New Roman"/>
          <w:b/>
          <w:bCs/>
          <w:color w:val="000000"/>
          <w:sz w:val="24"/>
          <w:szCs w:val="24"/>
        </w:rPr>
        <w:t>201</w:t>
      </w:r>
      <w:r w:rsidR="00D335A0">
        <w:rPr>
          <w:rFonts w:ascii="Times New Roman" w:eastAsia="Times New Roman" w:hAnsi="Times New Roman" w:cs="Times New Roman"/>
          <w:b/>
          <w:bCs/>
          <w:color w:val="000000"/>
          <w:sz w:val="24"/>
          <w:szCs w:val="24"/>
          <w:lang w:val="uk-UA"/>
        </w:rPr>
        <w:t>9</w:t>
      </w:r>
    </w:p>
    <w:p w14:paraId="7D0FBC82" w14:textId="39DFD563" w:rsidR="009A4E6C" w:rsidRPr="005024EE" w:rsidRDefault="00C96CD2" w:rsidP="000367B7">
      <w:pPr>
        <w:spacing w:line="240" w:lineRule="auto"/>
        <w:jc w:val="both"/>
        <w:rPr>
          <w:lang w:val="uk-UA"/>
        </w:rPr>
      </w:pPr>
      <w:r w:rsidRPr="00102A9E">
        <w:rPr>
          <w:rFonts w:ascii="Times New Roman" w:eastAsia="Times New Roman" w:hAnsi="Times New Roman" w:cs="Times New Roman"/>
          <w:color w:val="000000"/>
          <w:sz w:val="24"/>
          <w:szCs w:val="24"/>
        </w:rPr>
        <w:br w:type="page"/>
      </w:r>
    </w:p>
    <w:tbl>
      <w:tblPr>
        <w:tblpPr w:leftFromText="180" w:rightFromText="180" w:vertAnchor="page" w:horzAnchor="margin" w:tblpY="223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4829"/>
      </w:tblGrid>
      <w:tr w:rsidR="000368CF" w:rsidRPr="005024EE" w14:paraId="76899357" w14:textId="77777777" w:rsidTr="000A66B9">
        <w:tc>
          <w:tcPr>
            <w:tcW w:w="4099" w:type="dxa"/>
          </w:tcPr>
          <w:p w14:paraId="5B8B6FC8"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lastRenderedPageBreak/>
              <w:t>Версія документу, дата версії:</w:t>
            </w:r>
          </w:p>
        </w:tc>
        <w:tc>
          <w:tcPr>
            <w:tcW w:w="4829" w:type="dxa"/>
          </w:tcPr>
          <w:p w14:paraId="0F4C208E" w14:textId="3842C045" w:rsidR="000368CF" w:rsidRPr="000368CF" w:rsidRDefault="000368CF" w:rsidP="000367B7">
            <w:pPr>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01.00</w:t>
            </w:r>
            <w:r w:rsidRPr="000368CF">
              <w:rPr>
                <w:rFonts w:ascii="Times New Roman" w:hAnsi="Times New Roman" w:cs="Times New Roman"/>
                <w:sz w:val="24"/>
                <w:szCs w:val="24"/>
                <w:lang w:val="uk-UA"/>
              </w:rPr>
              <w:t xml:space="preserve"> від </w:t>
            </w:r>
            <w:r w:rsidRPr="00115A3E">
              <w:rPr>
                <w:rFonts w:ascii="Times New Roman" w:hAnsi="Times New Roman" w:cs="Times New Roman"/>
                <w:sz w:val="24"/>
                <w:szCs w:val="24"/>
                <w:lang w:val="uk-UA"/>
              </w:rPr>
              <w:t>15.03.2019</w:t>
            </w:r>
          </w:p>
        </w:tc>
      </w:tr>
      <w:tr w:rsidR="000368CF" w:rsidRPr="005024EE" w14:paraId="62805DE6" w14:textId="77777777" w:rsidTr="000A66B9">
        <w:tc>
          <w:tcPr>
            <w:tcW w:w="4099" w:type="dxa"/>
          </w:tcPr>
          <w:p w14:paraId="16E673CF"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Підрозділ-розробник:</w:t>
            </w:r>
          </w:p>
        </w:tc>
        <w:tc>
          <w:tcPr>
            <w:tcW w:w="4829" w:type="dxa"/>
          </w:tcPr>
          <w:p w14:paraId="21F581C6" w14:textId="02D9B513" w:rsidR="000368CF" w:rsidRPr="000368CF" w:rsidRDefault="000368CF" w:rsidP="0099225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комплаєнс</w:t>
            </w:r>
          </w:p>
        </w:tc>
      </w:tr>
      <w:tr w:rsidR="000368CF" w:rsidRPr="005024EE" w14:paraId="5DD7B444" w14:textId="77777777" w:rsidTr="000A66B9">
        <w:tc>
          <w:tcPr>
            <w:tcW w:w="4099" w:type="dxa"/>
          </w:tcPr>
          <w:p w14:paraId="719F19A4"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Рівень доступу:</w:t>
            </w:r>
          </w:p>
        </w:tc>
        <w:tc>
          <w:tcPr>
            <w:tcW w:w="4829" w:type="dxa"/>
          </w:tcPr>
          <w:p w14:paraId="7FA7A7A7" w14:textId="2DA0E616" w:rsidR="000368CF" w:rsidRPr="000368CF" w:rsidRDefault="000368CF" w:rsidP="000367B7">
            <w:pPr>
              <w:spacing w:line="240" w:lineRule="auto"/>
              <w:jc w:val="both"/>
              <w:rPr>
                <w:rFonts w:ascii="Times New Roman" w:hAnsi="Times New Roman" w:cs="Times New Roman"/>
                <w:sz w:val="24"/>
                <w:szCs w:val="24"/>
                <w:lang w:val="uk-UA"/>
              </w:rPr>
            </w:pPr>
            <w:r w:rsidRPr="000368CF">
              <w:rPr>
                <w:rFonts w:ascii="Times New Roman" w:hAnsi="Times New Roman" w:cs="Times New Roman"/>
                <w:sz w:val="24"/>
                <w:szCs w:val="24"/>
                <w:lang w:val="uk-UA"/>
              </w:rPr>
              <w:t xml:space="preserve">Для внутрішнього користування </w:t>
            </w:r>
            <w:r>
              <w:rPr>
                <w:rFonts w:ascii="Times New Roman" w:hAnsi="Times New Roman" w:cs="Times New Roman"/>
                <w:sz w:val="24"/>
                <w:szCs w:val="24"/>
                <w:lang w:val="uk-UA"/>
              </w:rPr>
              <w:t>підрозділами</w:t>
            </w:r>
            <w:r w:rsidRPr="000368CF">
              <w:rPr>
                <w:rFonts w:ascii="Times New Roman" w:hAnsi="Times New Roman" w:cs="Times New Roman"/>
                <w:sz w:val="24"/>
                <w:szCs w:val="24"/>
                <w:lang w:val="uk-UA"/>
              </w:rPr>
              <w:t xml:space="preserve"> Банку (з обмеженим доступом без права модифікації та копіювання)</w:t>
            </w:r>
          </w:p>
        </w:tc>
      </w:tr>
    </w:tbl>
    <w:p w14:paraId="7D703DC3"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55FE53BB"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18DF0A5F"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3F9DA565"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1DDEE717"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0B541734"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340AE20F"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08F2DD2"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FDD98FF"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634341F5"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6462D3F"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6D428A2C"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31884020" w14:textId="77777777" w:rsidR="00115A3E" w:rsidRDefault="00115A3E" w:rsidP="000367B7">
      <w:pPr>
        <w:spacing w:after="0" w:line="240" w:lineRule="auto"/>
        <w:jc w:val="both"/>
        <w:rPr>
          <w:rFonts w:ascii="Times New Roman" w:hAnsi="Times New Roman" w:cs="Times New Roman"/>
          <w:sz w:val="24"/>
          <w:szCs w:val="24"/>
        </w:rPr>
      </w:pPr>
    </w:p>
    <w:p w14:paraId="2CBBB458" w14:textId="0D209EC0" w:rsidR="000368CF" w:rsidRPr="000368CF" w:rsidRDefault="000368CF" w:rsidP="000367B7">
      <w:pPr>
        <w:spacing w:after="0" w:line="240" w:lineRule="auto"/>
        <w:jc w:val="both"/>
        <w:rPr>
          <w:rFonts w:ascii="Times New Roman" w:eastAsia="Times New Roman" w:hAnsi="Times New Roman" w:cs="Times New Roman"/>
          <w:b/>
          <w:iCs/>
          <w:color w:val="000000"/>
          <w:sz w:val="24"/>
          <w:szCs w:val="24"/>
        </w:rPr>
      </w:pPr>
      <w:r w:rsidRPr="000368CF">
        <w:rPr>
          <w:rFonts w:ascii="Times New Roman" w:hAnsi="Times New Roman" w:cs="Times New Roman"/>
          <w:sz w:val="24"/>
          <w:szCs w:val="24"/>
        </w:rPr>
        <w:t>Історія документу:</w:t>
      </w:r>
    </w:p>
    <w:p w14:paraId="38025F46"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4E0DC8F6"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6805"/>
      </w:tblGrid>
      <w:tr w:rsidR="000368CF" w:rsidRPr="005024EE" w14:paraId="2452B498" w14:textId="77777777" w:rsidTr="000A66B9">
        <w:tc>
          <w:tcPr>
            <w:tcW w:w="2123" w:type="dxa"/>
          </w:tcPr>
          <w:p w14:paraId="2B44AD19"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 версії</w:t>
            </w:r>
          </w:p>
        </w:tc>
        <w:tc>
          <w:tcPr>
            <w:tcW w:w="6805" w:type="dxa"/>
          </w:tcPr>
          <w:p w14:paraId="04B163EA" w14:textId="75FC7F9F"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 та дата документу про затвердження</w:t>
            </w:r>
          </w:p>
        </w:tc>
      </w:tr>
      <w:tr w:rsidR="000368CF" w:rsidRPr="005024EE" w14:paraId="560AF25E" w14:textId="77777777" w:rsidTr="000A66B9">
        <w:tc>
          <w:tcPr>
            <w:tcW w:w="2123" w:type="dxa"/>
          </w:tcPr>
          <w:p w14:paraId="13E6E19F" w14:textId="77777777" w:rsidR="000368CF" w:rsidRPr="000368CF" w:rsidRDefault="000368CF" w:rsidP="000367B7">
            <w:pPr>
              <w:spacing w:line="240" w:lineRule="auto"/>
              <w:jc w:val="both"/>
              <w:rPr>
                <w:rFonts w:ascii="Times New Roman" w:hAnsi="Times New Roman" w:cs="Times New Roman"/>
                <w:sz w:val="24"/>
                <w:szCs w:val="24"/>
                <w:lang w:val="uk-UA"/>
              </w:rPr>
            </w:pPr>
            <w:r w:rsidRPr="000368CF">
              <w:rPr>
                <w:rFonts w:ascii="Times New Roman" w:hAnsi="Times New Roman" w:cs="Times New Roman"/>
                <w:sz w:val="24"/>
                <w:szCs w:val="24"/>
                <w:lang w:val="uk-UA"/>
              </w:rPr>
              <w:t>1.00</w:t>
            </w:r>
          </w:p>
        </w:tc>
        <w:tc>
          <w:tcPr>
            <w:tcW w:w="6805" w:type="dxa"/>
          </w:tcPr>
          <w:p w14:paraId="1B6A3F4B" w14:textId="54FEEB01" w:rsidR="000368CF" w:rsidRPr="000368CF" w:rsidRDefault="000368CF" w:rsidP="00BB5426">
            <w:pPr>
              <w:spacing w:line="240" w:lineRule="auto"/>
              <w:jc w:val="both"/>
              <w:rPr>
                <w:rFonts w:ascii="Times New Roman" w:hAnsi="Times New Roman" w:cs="Times New Roman"/>
                <w:sz w:val="24"/>
                <w:szCs w:val="24"/>
                <w:lang w:val="uk-UA"/>
              </w:rPr>
            </w:pPr>
            <w:r w:rsidRPr="000368CF">
              <w:rPr>
                <w:rFonts w:ascii="Times New Roman" w:hAnsi="Times New Roman" w:cs="Times New Roman"/>
                <w:sz w:val="24"/>
                <w:szCs w:val="24"/>
                <w:lang w:val="uk-UA"/>
              </w:rPr>
              <w:t xml:space="preserve">Протокол засідання </w:t>
            </w:r>
            <w:r w:rsidR="00BB5426">
              <w:rPr>
                <w:rFonts w:ascii="Times New Roman" w:hAnsi="Times New Roman" w:cs="Times New Roman"/>
                <w:sz w:val="24"/>
                <w:szCs w:val="24"/>
                <w:lang w:val="uk-UA"/>
              </w:rPr>
              <w:t xml:space="preserve">Наглядової </w:t>
            </w:r>
            <w:r>
              <w:rPr>
                <w:rFonts w:ascii="Times New Roman" w:hAnsi="Times New Roman" w:cs="Times New Roman"/>
                <w:sz w:val="24"/>
                <w:szCs w:val="24"/>
                <w:lang w:val="uk-UA"/>
              </w:rPr>
              <w:t>ради</w:t>
            </w:r>
            <w:r w:rsidRPr="000368CF">
              <w:rPr>
                <w:rFonts w:ascii="Times New Roman" w:hAnsi="Times New Roman" w:cs="Times New Roman"/>
                <w:sz w:val="24"/>
                <w:szCs w:val="24"/>
                <w:lang w:val="uk-UA"/>
              </w:rPr>
              <w:t xml:space="preserve"> Банку №</w:t>
            </w:r>
            <w:r w:rsidR="00115A3E" w:rsidRPr="00115A3E">
              <w:rPr>
                <w:rFonts w:ascii="Times New Roman" w:hAnsi="Times New Roman" w:cs="Times New Roman"/>
                <w:sz w:val="24"/>
                <w:szCs w:val="24"/>
                <w:lang w:val="uk-UA"/>
              </w:rPr>
              <w:t>6</w:t>
            </w:r>
            <w:r w:rsidRPr="00115A3E">
              <w:rPr>
                <w:rFonts w:ascii="Times New Roman" w:hAnsi="Times New Roman" w:cs="Times New Roman"/>
                <w:sz w:val="24"/>
                <w:szCs w:val="24"/>
                <w:lang w:val="uk-UA"/>
              </w:rPr>
              <w:t xml:space="preserve"> від 15.03.2019</w:t>
            </w:r>
          </w:p>
        </w:tc>
      </w:tr>
    </w:tbl>
    <w:p w14:paraId="01E3589E" w14:textId="77777777" w:rsidR="000368CF" w:rsidRPr="000368CF" w:rsidRDefault="000368CF" w:rsidP="000367B7">
      <w:pPr>
        <w:spacing w:after="0" w:line="240" w:lineRule="auto"/>
        <w:jc w:val="center"/>
        <w:rPr>
          <w:rFonts w:ascii="Times New Roman" w:eastAsia="Times New Roman" w:hAnsi="Times New Roman" w:cs="Times New Roman"/>
          <w:b/>
          <w:iCs/>
          <w:color w:val="000000"/>
          <w:sz w:val="24"/>
          <w:szCs w:val="24"/>
          <w:lang w:val="uk-UA"/>
        </w:rPr>
      </w:pPr>
    </w:p>
    <w:p w14:paraId="09CB514F"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57FB081C"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314"/>
        <w:gridCol w:w="1350"/>
        <w:gridCol w:w="1080"/>
      </w:tblGrid>
      <w:tr w:rsidR="000368CF" w:rsidRPr="000368CF" w14:paraId="2248D95B" w14:textId="77777777" w:rsidTr="000A66B9">
        <w:tc>
          <w:tcPr>
            <w:tcW w:w="2166" w:type="dxa"/>
          </w:tcPr>
          <w:p w14:paraId="50968066"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П.І.Б особи, що візує</w:t>
            </w:r>
          </w:p>
        </w:tc>
        <w:tc>
          <w:tcPr>
            <w:tcW w:w="4314" w:type="dxa"/>
          </w:tcPr>
          <w:p w14:paraId="38C89FAC"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Посада</w:t>
            </w:r>
          </w:p>
        </w:tc>
        <w:tc>
          <w:tcPr>
            <w:tcW w:w="1350" w:type="dxa"/>
          </w:tcPr>
          <w:p w14:paraId="03A2626E"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Дата візування</w:t>
            </w:r>
          </w:p>
        </w:tc>
        <w:tc>
          <w:tcPr>
            <w:tcW w:w="1080" w:type="dxa"/>
          </w:tcPr>
          <w:p w14:paraId="07A6BA61" w14:textId="77777777" w:rsidR="000368CF" w:rsidRPr="000368CF" w:rsidRDefault="000368CF" w:rsidP="000367B7">
            <w:pPr>
              <w:spacing w:line="240" w:lineRule="auto"/>
              <w:jc w:val="both"/>
              <w:rPr>
                <w:rFonts w:ascii="Times New Roman" w:hAnsi="Times New Roman" w:cs="Times New Roman"/>
                <w:b/>
                <w:sz w:val="24"/>
                <w:szCs w:val="24"/>
                <w:lang w:val="uk-UA"/>
              </w:rPr>
            </w:pPr>
            <w:r w:rsidRPr="000368CF">
              <w:rPr>
                <w:rFonts w:ascii="Times New Roman" w:hAnsi="Times New Roman" w:cs="Times New Roman"/>
                <w:b/>
                <w:sz w:val="24"/>
                <w:szCs w:val="24"/>
                <w:lang w:val="uk-UA"/>
              </w:rPr>
              <w:t>Підпис</w:t>
            </w:r>
          </w:p>
        </w:tc>
      </w:tr>
      <w:tr w:rsidR="000368CF" w:rsidRPr="000368CF" w14:paraId="080651FC" w14:textId="77777777" w:rsidTr="000A66B9">
        <w:tc>
          <w:tcPr>
            <w:tcW w:w="2166" w:type="dxa"/>
          </w:tcPr>
          <w:p w14:paraId="7A33B207"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2C41B9F8"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708829A5"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32B294E1"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6F45EC7C" w14:textId="77777777" w:rsidTr="000A66B9">
        <w:tc>
          <w:tcPr>
            <w:tcW w:w="2166" w:type="dxa"/>
          </w:tcPr>
          <w:p w14:paraId="60342753"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4BD57DD5"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584936AF"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0BC3BD68"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542D3C09" w14:textId="77777777" w:rsidTr="000A66B9">
        <w:tc>
          <w:tcPr>
            <w:tcW w:w="2166" w:type="dxa"/>
          </w:tcPr>
          <w:p w14:paraId="35AAA330"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6E434725"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260D470F"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666BE496"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377B712C" w14:textId="77777777" w:rsidTr="000A66B9">
        <w:tc>
          <w:tcPr>
            <w:tcW w:w="2166" w:type="dxa"/>
          </w:tcPr>
          <w:p w14:paraId="4ED1C1DB"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6006D296"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00C9B124"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549D7417"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092F5BD3" w14:textId="77777777" w:rsidTr="000A66B9">
        <w:tc>
          <w:tcPr>
            <w:tcW w:w="2166" w:type="dxa"/>
          </w:tcPr>
          <w:p w14:paraId="522DBAEC"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3F68D87C"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3445E457"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7855A888"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1D699F1E" w14:textId="77777777" w:rsidTr="000A66B9">
        <w:tc>
          <w:tcPr>
            <w:tcW w:w="2166" w:type="dxa"/>
          </w:tcPr>
          <w:p w14:paraId="21D16859"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799CF060"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14BE8F1C"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6D84DEF0"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70AEA019" w14:textId="77777777" w:rsidTr="000A66B9">
        <w:trPr>
          <w:trHeight w:val="550"/>
        </w:trPr>
        <w:tc>
          <w:tcPr>
            <w:tcW w:w="2166" w:type="dxa"/>
          </w:tcPr>
          <w:p w14:paraId="7809F42C"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30E9379E"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7E077725"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7F72C2F8" w14:textId="77777777" w:rsidR="000368CF" w:rsidRPr="000368CF" w:rsidRDefault="000368CF" w:rsidP="000367B7">
            <w:pPr>
              <w:spacing w:line="240" w:lineRule="auto"/>
              <w:jc w:val="both"/>
              <w:rPr>
                <w:rFonts w:ascii="Times New Roman" w:hAnsi="Times New Roman" w:cs="Times New Roman"/>
                <w:sz w:val="24"/>
                <w:szCs w:val="24"/>
                <w:lang w:val="uk-UA"/>
              </w:rPr>
            </w:pPr>
          </w:p>
        </w:tc>
      </w:tr>
      <w:tr w:rsidR="000368CF" w:rsidRPr="000368CF" w14:paraId="092ECE12" w14:textId="77777777" w:rsidTr="000A66B9">
        <w:trPr>
          <w:trHeight w:val="558"/>
        </w:trPr>
        <w:tc>
          <w:tcPr>
            <w:tcW w:w="2166" w:type="dxa"/>
          </w:tcPr>
          <w:p w14:paraId="7640D098"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4314" w:type="dxa"/>
          </w:tcPr>
          <w:p w14:paraId="2F8F5E9E"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350" w:type="dxa"/>
          </w:tcPr>
          <w:p w14:paraId="2A2D8F91" w14:textId="77777777" w:rsidR="000368CF" w:rsidRPr="000368CF" w:rsidRDefault="000368CF" w:rsidP="000367B7">
            <w:pPr>
              <w:spacing w:line="240" w:lineRule="auto"/>
              <w:jc w:val="both"/>
              <w:rPr>
                <w:rFonts w:ascii="Times New Roman" w:hAnsi="Times New Roman" w:cs="Times New Roman"/>
                <w:sz w:val="24"/>
                <w:szCs w:val="24"/>
                <w:lang w:val="uk-UA"/>
              </w:rPr>
            </w:pPr>
          </w:p>
        </w:tc>
        <w:tc>
          <w:tcPr>
            <w:tcW w:w="1080" w:type="dxa"/>
          </w:tcPr>
          <w:p w14:paraId="30E9820C" w14:textId="77777777" w:rsidR="000368CF" w:rsidRPr="000368CF" w:rsidRDefault="000368CF" w:rsidP="000367B7">
            <w:pPr>
              <w:spacing w:line="240" w:lineRule="auto"/>
              <w:jc w:val="both"/>
              <w:rPr>
                <w:rFonts w:ascii="Times New Roman" w:hAnsi="Times New Roman" w:cs="Times New Roman"/>
                <w:sz w:val="24"/>
                <w:szCs w:val="24"/>
                <w:lang w:val="uk-UA"/>
              </w:rPr>
            </w:pPr>
          </w:p>
        </w:tc>
      </w:tr>
    </w:tbl>
    <w:p w14:paraId="547304C9"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6E4C6E60"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05335ABB"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1E2C632B"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7E53B0B"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016E758"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9B5E659"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4252B3D5"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743826E8" w14:textId="77777777" w:rsidR="000368CF" w:rsidRDefault="000368CF" w:rsidP="000367B7">
      <w:pPr>
        <w:spacing w:after="0" w:line="240" w:lineRule="auto"/>
        <w:jc w:val="center"/>
        <w:rPr>
          <w:rFonts w:ascii="Times New Roman" w:eastAsia="Times New Roman" w:hAnsi="Times New Roman" w:cs="Times New Roman"/>
          <w:b/>
          <w:iCs/>
          <w:color w:val="000000"/>
          <w:sz w:val="24"/>
          <w:szCs w:val="24"/>
        </w:rPr>
      </w:pPr>
    </w:p>
    <w:p w14:paraId="2939987B" w14:textId="6C71B7D8" w:rsidR="000368CF" w:rsidRDefault="000368CF" w:rsidP="000367B7">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br w:type="page"/>
      </w:r>
    </w:p>
    <w:sdt>
      <w:sdtPr>
        <w:rPr>
          <w:rFonts w:ascii="Times New Roman" w:eastAsiaTheme="minorEastAsia" w:hAnsi="Times New Roman" w:cs="Times New Roman"/>
          <w:color w:val="auto"/>
          <w:sz w:val="24"/>
          <w:szCs w:val="24"/>
          <w:lang w:val="ru-RU" w:eastAsia="ru-RU"/>
        </w:rPr>
        <w:id w:val="712857392"/>
        <w:docPartObj>
          <w:docPartGallery w:val="Table of Contents"/>
          <w:docPartUnique/>
        </w:docPartObj>
      </w:sdtPr>
      <w:sdtEndPr>
        <w:rPr>
          <w:b/>
          <w:caps/>
        </w:rPr>
      </w:sdtEndPr>
      <w:sdtContent>
        <w:p w14:paraId="4F0BDC4B" w14:textId="6930A34D" w:rsidR="00E12D71" w:rsidRPr="004318C1" w:rsidRDefault="00E12D71" w:rsidP="00E12D71">
          <w:pPr>
            <w:pStyle w:val="afa"/>
            <w:jc w:val="center"/>
            <w:rPr>
              <w:rFonts w:ascii="Times New Roman" w:hAnsi="Times New Roman" w:cs="Times New Roman"/>
              <w:b/>
              <w:color w:val="auto"/>
              <w:sz w:val="24"/>
              <w:szCs w:val="24"/>
            </w:rPr>
          </w:pPr>
          <w:r w:rsidRPr="004318C1">
            <w:rPr>
              <w:rFonts w:ascii="Times New Roman" w:hAnsi="Times New Roman" w:cs="Times New Roman"/>
              <w:b/>
              <w:color w:val="auto"/>
              <w:sz w:val="24"/>
              <w:szCs w:val="24"/>
            </w:rPr>
            <w:t>ЗМІСТ</w:t>
          </w:r>
        </w:p>
        <w:p w14:paraId="19394744" w14:textId="0A84E593" w:rsidR="00E12D71" w:rsidRPr="004318C1" w:rsidRDefault="00E12D71" w:rsidP="004318C1">
          <w:pPr>
            <w:pStyle w:val="11"/>
            <w:rPr>
              <w:noProof/>
              <w:lang w:val="uk-UA" w:eastAsia="uk-UA"/>
            </w:rPr>
          </w:pPr>
          <w:r w:rsidRPr="004318C1">
            <w:rPr>
              <w:bCs/>
            </w:rPr>
            <w:fldChar w:fldCharType="begin"/>
          </w:r>
          <w:r w:rsidRPr="004318C1">
            <w:rPr>
              <w:bCs/>
            </w:rPr>
            <w:instrText xml:space="preserve"> TOC \o "1-3" \h \z \u </w:instrText>
          </w:r>
          <w:r w:rsidRPr="004318C1">
            <w:rPr>
              <w:bCs/>
            </w:rPr>
            <w:fldChar w:fldCharType="separate"/>
          </w:r>
          <w:hyperlink w:anchor="_Toc4086512" w:history="1">
            <w:r w:rsidRPr="004318C1">
              <w:rPr>
                <w:rStyle w:val="a7"/>
                <w:rFonts w:ascii="Times New Roman" w:hAnsi="Times New Roman" w:cs="Times New Roman"/>
                <w:caps/>
                <w:noProof/>
                <w:sz w:val="24"/>
                <w:szCs w:val="24"/>
                <w:lang w:val="uk-UA"/>
              </w:rPr>
              <w:t>1.</w:t>
            </w:r>
            <w:r w:rsidRPr="004318C1">
              <w:rPr>
                <w:noProof/>
                <w:lang w:val="uk-UA" w:eastAsia="uk-UA"/>
              </w:rPr>
              <w:tab/>
            </w:r>
            <w:r w:rsidRPr="004318C1">
              <w:rPr>
                <w:rStyle w:val="a7"/>
                <w:rFonts w:ascii="Times New Roman" w:hAnsi="Times New Roman" w:cs="Times New Roman"/>
                <w:caps/>
                <w:noProof/>
                <w:sz w:val="24"/>
                <w:szCs w:val="24"/>
                <w:lang w:val="uk-UA"/>
              </w:rPr>
              <w:t>Загальні положення</w:t>
            </w:r>
            <w:r w:rsidRPr="004318C1">
              <w:rPr>
                <w:noProof/>
                <w:webHidden/>
              </w:rPr>
              <w:tab/>
            </w:r>
            <w:r w:rsidRPr="004318C1">
              <w:rPr>
                <w:noProof/>
                <w:webHidden/>
              </w:rPr>
              <w:fldChar w:fldCharType="begin"/>
            </w:r>
            <w:r w:rsidRPr="004318C1">
              <w:rPr>
                <w:noProof/>
                <w:webHidden/>
              </w:rPr>
              <w:instrText xml:space="preserve"> PAGEREF _Toc4086512 \h </w:instrText>
            </w:r>
            <w:r w:rsidRPr="004318C1">
              <w:rPr>
                <w:noProof/>
                <w:webHidden/>
              </w:rPr>
            </w:r>
            <w:r w:rsidRPr="004318C1">
              <w:rPr>
                <w:noProof/>
                <w:webHidden/>
              </w:rPr>
              <w:fldChar w:fldCharType="separate"/>
            </w:r>
            <w:r w:rsidRPr="004318C1">
              <w:rPr>
                <w:noProof/>
                <w:webHidden/>
              </w:rPr>
              <w:t>4</w:t>
            </w:r>
            <w:r w:rsidRPr="004318C1">
              <w:rPr>
                <w:noProof/>
                <w:webHidden/>
              </w:rPr>
              <w:fldChar w:fldCharType="end"/>
            </w:r>
          </w:hyperlink>
        </w:p>
        <w:p w14:paraId="456FBEEA" w14:textId="4EA88092" w:rsidR="00E12D71" w:rsidRPr="004318C1" w:rsidRDefault="00EF66EE" w:rsidP="004318C1">
          <w:pPr>
            <w:pStyle w:val="11"/>
            <w:rPr>
              <w:noProof/>
              <w:lang w:val="uk-UA" w:eastAsia="uk-UA"/>
            </w:rPr>
          </w:pPr>
          <w:hyperlink w:anchor="_Toc4086513" w:history="1">
            <w:r w:rsidR="00E12D71" w:rsidRPr="004318C1">
              <w:rPr>
                <w:rStyle w:val="a7"/>
                <w:rFonts w:ascii="Times New Roman" w:hAnsi="Times New Roman" w:cs="Times New Roman"/>
                <w:noProof/>
                <w:sz w:val="24"/>
                <w:szCs w:val="24"/>
                <w:lang w:eastAsia="uk-UA"/>
              </w:rPr>
              <w:t>2.</w:t>
            </w:r>
            <w:r w:rsidR="00E12D71" w:rsidRPr="004318C1">
              <w:rPr>
                <w:noProof/>
                <w:lang w:val="uk-UA" w:eastAsia="uk-UA"/>
              </w:rPr>
              <w:tab/>
            </w:r>
            <w:r w:rsidR="00E12D71" w:rsidRPr="004318C1">
              <w:rPr>
                <w:rStyle w:val="a7"/>
                <w:rFonts w:ascii="Times New Roman" w:hAnsi="Times New Roman" w:cs="Times New Roman"/>
                <w:noProof/>
                <w:sz w:val="24"/>
                <w:szCs w:val="24"/>
                <w:lang w:val="uk-UA" w:eastAsia="uk-UA"/>
              </w:rPr>
              <w:t>МЕТА ТА ЗАВДАННЯ КОДЕКСУ ЕТИКИ</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_Toc4086513 \h </w:instrText>
            </w:r>
            <w:r w:rsidR="00E12D71" w:rsidRPr="004318C1">
              <w:rPr>
                <w:noProof/>
                <w:webHidden/>
              </w:rPr>
            </w:r>
            <w:r w:rsidR="00E12D71" w:rsidRPr="004318C1">
              <w:rPr>
                <w:noProof/>
                <w:webHidden/>
              </w:rPr>
              <w:fldChar w:fldCharType="separate"/>
            </w:r>
            <w:r w:rsidR="00E12D71" w:rsidRPr="004318C1">
              <w:rPr>
                <w:noProof/>
                <w:webHidden/>
              </w:rPr>
              <w:t>5</w:t>
            </w:r>
            <w:r w:rsidR="00E12D71" w:rsidRPr="004318C1">
              <w:rPr>
                <w:noProof/>
                <w:webHidden/>
              </w:rPr>
              <w:fldChar w:fldCharType="end"/>
            </w:r>
          </w:hyperlink>
        </w:p>
        <w:p w14:paraId="6AFBEE39" w14:textId="1F8B5D4C" w:rsidR="00E12D71" w:rsidRPr="004318C1" w:rsidRDefault="00EF66EE" w:rsidP="004318C1">
          <w:pPr>
            <w:pStyle w:val="11"/>
            <w:rPr>
              <w:noProof/>
              <w:lang w:val="uk-UA" w:eastAsia="uk-UA"/>
            </w:rPr>
          </w:pPr>
          <w:hyperlink w:anchor="_Toc4086514" w:history="1">
            <w:r w:rsidR="00E12D71" w:rsidRPr="004318C1">
              <w:rPr>
                <w:rStyle w:val="a7"/>
                <w:rFonts w:ascii="Times New Roman" w:hAnsi="Times New Roman" w:cs="Times New Roman"/>
                <w:noProof/>
                <w:sz w:val="24"/>
                <w:szCs w:val="24"/>
                <w:lang w:val="uk-UA"/>
              </w:rPr>
              <w:t>3.</w:t>
            </w:r>
            <w:r w:rsidR="00E12D71" w:rsidRPr="004318C1">
              <w:rPr>
                <w:noProof/>
                <w:lang w:val="uk-UA" w:eastAsia="uk-UA"/>
              </w:rPr>
              <w:tab/>
            </w:r>
            <w:r w:rsidR="00E12D71" w:rsidRPr="004318C1">
              <w:rPr>
                <w:rStyle w:val="a7"/>
                <w:rFonts w:ascii="Times New Roman" w:hAnsi="Times New Roman" w:cs="Times New Roman"/>
                <w:noProof/>
                <w:sz w:val="24"/>
                <w:szCs w:val="24"/>
                <w:lang w:val="uk-UA"/>
              </w:rPr>
              <w:t>КОРПОРАТИВНІ ЦІННОСТІ ТА ЇХ ДОТРИМАННЯ</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_Toc4086514 \h </w:instrText>
            </w:r>
            <w:r w:rsidR="00E12D71" w:rsidRPr="004318C1">
              <w:rPr>
                <w:noProof/>
                <w:webHidden/>
              </w:rPr>
            </w:r>
            <w:r w:rsidR="00E12D71" w:rsidRPr="004318C1">
              <w:rPr>
                <w:noProof/>
                <w:webHidden/>
              </w:rPr>
              <w:fldChar w:fldCharType="separate"/>
            </w:r>
            <w:r w:rsidR="00E12D71" w:rsidRPr="004318C1">
              <w:rPr>
                <w:noProof/>
                <w:webHidden/>
              </w:rPr>
              <w:t>6</w:t>
            </w:r>
            <w:r w:rsidR="00E12D71" w:rsidRPr="004318C1">
              <w:rPr>
                <w:noProof/>
                <w:webHidden/>
              </w:rPr>
              <w:fldChar w:fldCharType="end"/>
            </w:r>
          </w:hyperlink>
        </w:p>
        <w:p w14:paraId="5DEEEB07" w14:textId="48CD7425" w:rsidR="00E12D71" w:rsidRPr="004318C1" w:rsidRDefault="00EF66EE" w:rsidP="004318C1">
          <w:pPr>
            <w:pStyle w:val="23"/>
            <w:tabs>
              <w:tab w:val="right" w:leader="dot" w:pos="9736"/>
            </w:tabs>
            <w:spacing w:after="0" w:line="240" w:lineRule="auto"/>
            <w:ind w:left="221"/>
            <w:rPr>
              <w:rFonts w:ascii="Times New Roman" w:hAnsi="Times New Roman" w:cs="Times New Roman"/>
              <w:noProof/>
              <w:sz w:val="24"/>
              <w:szCs w:val="24"/>
            </w:rPr>
          </w:pPr>
          <w:hyperlink w:anchor="_Toc4086515" w:history="1">
            <w:r w:rsidR="00E12D71" w:rsidRPr="004318C1">
              <w:rPr>
                <w:rStyle w:val="a7"/>
                <w:rFonts w:ascii="Times New Roman" w:hAnsi="Times New Roman" w:cs="Times New Roman"/>
                <w:noProof/>
                <w:sz w:val="24"/>
                <w:szCs w:val="24"/>
                <w:lang w:val="uk-UA"/>
              </w:rPr>
              <w:t>Заборона незаконної діяльності</w:t>
            </w:r>
            <w:r w:rsidR="00E12D71" w:rsidRPr="004318C1">
              <w:rPr>
                <w:rFonts w:ascii="Times New Roman" w:hAnsi="Times New Roman" w:cs="Times New Roman"/>
                <w:noProof/>
                <w:webHidden/>
                <w:sz w:val="24"/>
                <w:szCs w:val="24"/>
              </w:rPr>
              <w:tab/>
            </w:r>
            <w:r w:rsidR="00E12D71" w:rsidRPr="004318C1">
              <w:rPr>
                <w:rFonts w:ascii="Times New Roman" w:hAnsi="Times New Roman" w:cs="Times New Roman"/>
                <w:noProof/>
                <w:webHidden/>
                <w:sz w:val="24"/>
                <w:szCs w:val="24"/>
              </w:rPr>
              <w:fldChar w:fldCharType="begin"/>
            </w:r>
            <w:r w:rsidR="00E12D71" w:rsidRPr="004318C1">
              <w:rPr>
                <w:rFonts w:ascii="Times New Roman" w:hAnsi="Times New Roman" w:cs="Times New Roman"/>
                <w:noProof/>
                <w:webHidden/>
                <w:sz w:val="24"/>
                <w:szCs w:val="24"/>
              </w:rPr>
              <w:instrText xml:space="preserve"> PAGEREF _Toc4086515 \h </w:instrText>
            </w:r>
            <w:r w:rsidR="00E12D71" w:rsidRPr="004318C1">
              <w:rPr>
                <w:rFonts w:ascii="Times New Roman" w:hAnsi="Times New Roman" w:cs="Times New Roman"/>
                <w:noProof/>
                <w:webHidden/>
                <w:sz w:val="24"/>
                <w:szCs w:val="24"/>
              </w:rPr>
            </w:r>
            <w:r w:rsidR="00E12D71" w:rsidRPr="004318C1">
              <w:rPr>
                <w:rFonts w:ascii="Times New Roman" w:hAnsi="Times New Roman" w:cs="Times New Roman"/>
                <w:noProof/>
                <w:webHidden/>
                <w:sz w:val="24"/>
                <w:szCs w:val="24"/>
              </w:rPr>
              <w:fldChar w:fldCharType="separate"/>
            </w:r>
            <w:r w:rsidR="00E12D71" w:rsidRPr="004318C1">
              <w:rPr>
                <w:rFonts w:ascii="Times New Roman" w:hAnsi="Times New Roman" w:cs="Times New Roman"/>
                <w:noProof/>
                <w:webHidden/>
                <w:sz w:val="24"/>
                <w:szCs w:val="24"/>
              </w:rPr>
              <w:t>6</w:t>
            </w:r>
            <w:r w:rsidR="00E12D71" w:rsidRPr="004318C1">
              <w:rPr>
                <w:rFonts w:ascii="Times New Roman" w:hAnsi="Times New Roman" w:cs="Times New Roman"/>
                <w:noProof/>
                <w:webHidden/>
                <w:sz w:val="24"/>
                <w:szCs w:val="24"/>
              </w:rPr>
              <w:fldChar w:fldCharType="end"/>
            </w:r>
          </w:hyperlink>
        </w:p>
        <w:p w14:paraId="31BB6228" w14:textId="2279DD18" w:rsidR="00E12D71" w:rsidRPr="004318C1" w:rsidRDefault="00EF66EE" w:rsidP="004318C1">
          <w:pPr>
            <w:pStyle w:val="23"/>
            <w:tabs>
              <w:tab w:val="right" w:leader="dot" w:pos="9736"/>
            </w:tabs>
            <w:spacing w:after="0" w:line="240" w:lineRule="auto"/>
            <w:ind w:left="221"/>
            <w:rPr>
              <w:rFonts w:ascii="Times New Roman" w:hAnsi="Times New Roman" w:cs="Times New Roman"/>
              <w:noProof/>
              <w:sz w:val="24"/>
              <w:szCs w:val="24"/>
            </w:rPr>
          </w:pPr>
          <w:hyperlink w:anchor="_Toc4086516" w:history="1">
            <w:r w:rsidR="00E12D71" w:rsidRPr="004318C1">
              <w:rPr>
                <w:rStyle w:val="a7"/>
                <w:rFonts w:ascii="Times New Roman" w:hAnsi="Times New Roman" w:cs="Times New Roman"/>
                <w:noProof/>
                <w:sz w:val="24"/>
                <w:szCs w:val="24"/>
                <w:lang w:val="uk-UA"/>
              </w:rPr>
              <w:t>Фінансова та статистична звітність</w:t>
            </w:r>
            <w:r w:rsidR="00E12D71" w:rsidRPr="004318C1">
              <w:rPr>
                <w:rFonts w:ascii="Times New Roman" w:hAnsi="Times New Roman" w:cs="Times New Roman"/>
                <w:noProof/>
                <w:webHidden/>
                <w:sz w:val="24"/>
                <w:szCs w:val="24"/>
              </w:rPr>
              <w:tab/>
            </w:r>
            <w:r w:rsidR="00E12D71" w:rsidRPr="004318C1">
              <w:rPr>
                <w:rFonts w:ascii="Times New Roman" w:hAnsi="Times New Roman" w:cs="Times New Roman"/>
                <w:noProof/>
                <w:webHidden/>
                <w:sz w:val="24"/>
                <w:szCs w:val="24"/>
              </w:rPr>
              <w:fldChar w:fldCharType="begin"/>
            </w:r>
            <w:r w:rsidR="00E12D71" w:rsidRPr="004318C1">
              <w:rPr>
                <w:rFonts w:ascii="Times New Roman" w:hAnsi="Times New Roman" w:cs="Times New Roman"/>
                <w:noProof/>
                <w:webHidden/>
                <w:sz w:val="24"/>
                <w:szCs w:val="24"/>
              </w:rPr>
              <w:instrText xml:space="preserve"> PAGEREF _Toc4086516 \h </w:instrText>
            </w:r>
            <w:r w:rsidR="00E12D71" w:rsidRPr="004318C1">
              <w:rPr>
                <w:rFonts w:ascii="Times New Roman" w:hAnsi="Times New Roman" w:cs="Times New Roman"/>
                <w:noProof/>
                <w:webHidden/>
                <w:sz w:val="24"/>
                <w:szCs w:val="24"/>
              </w:rPr>
            </w:r>
            <w:r w:rsidR="00E12D71" w:rsidRPr="004318C1">
              <w:rPr>
                <w:rFonts w:ascii="Times New Roman" w:hAnsi="Times New Roman" w:cs="Times New Roman"/>
                <w:noProof/>
                <w:webHidden/>
                <w:sz w:val="24"/>
                <w:szCs w:val="24"/>
              </w:rPr>
              <w:fldChar w:fldCharType="separate"/>
            </w:r>
            <w:r w:rsidR="00E12D71" w:rsidRPr="004318C1">
              <w:rPr>
                <w:rFonts w:ascii="Times New Roman" w:hAnsi="Times New Roman" w:cs="Times New Roman"/>
                <w:noProof/>
                <w:webHidden/>
                <w:sz w:val="24"/>
                <w:szCs w:val="24"/>
              </w:rPr>
              <w:t>7</w:t>
            </w:r>
            <w:r w:rsidR="00E12D71" w:rsidRPr="004318C1">
              <w:rPr>
                <w:rFonts w:ascii="Times New Roman" w:hAnsi="Times New Roman" w:cs="Times New Roman"/>
                <w:noProof/>
                <w:webHidden/>
                <w:sz w:val="24"/>
                <w:szCs w:val="24"/>
              </w:rPr>
              <w:fldChar w:fldCharType="end"/>
            </w:r>
          </w:hyperlink>
        </w:p>
        <w:p w14:paraId="7CB1609C" w14:textId="26C75332" w:rsidR="00E12D71" w:rsidRPr="004318C1" w:rsidRDefault="00EF66EE" w:rsidP="004318C1">
          <w:pPr>
            <w:pStyle w:val="23"/>
            <w:tabs>
              <w:tab w:val="right" w:leader="dot" w:pos="9736"/>
            </w:tabs>
            <w:spacing w:after="0" w:line="240" w:lineRule="auto"/>
            <w:ind w:left="221"/>
            <w:rPr>
              <w:rFonts w:ascii="Times New Roman" w:hAnsi="Times New Roman" w:cs="Times New Roman"/>
              <w:noProof/>
              <w:sz w:val="24"/>
              <w:szCs w:val="24"/>
            </w:rPr>
          </w:pPr>
          <w:hyperlink w:anchor="_Toc4086517" w:history="1">
            <w:r w:rsidR="00E12D71" w:rsidRPr="004318C1">
              <w:rPr>
                <w:rStyle w:val="a7"/>
                <w:rFonts w:ascii="Times New Roman" w:hAnsi="Times New Roman" w:cs="Times New Roman"/>
                <w:noProof/>
                <w:sz w:val="24"/>
                <w:szCs w:val="24"/>
              </w:rPr>
              <w:t>Посадовий злочин, економічний злочин (шахрайство)</w:t>
            </w:r>
            <w:r w:rsidR="00E12D71" w:rsidRPr="004318C1">
              <w:rPr>
                <w:rFonts w:ascii="Times New Roman" w:hAnsi="Times New Roman" w:cs="Times New Roman"/>
                <w:noProof/>
                <w:webHidden/>
                <w:sz w:val="24"/>
                <w:szCs w:val="24"/>
              </w:rPr>
              <w:tab/>
            </w:r>
            <w:r w:rsidR="00E12D71" w:rsidRPr="004318C1">
              <w:rPr>
                <w:rFonts w:ascii="Times New Roman" w:hAnsi="Times New Roman" w:cs="Times New Roman"/>
                <w:noProof/>
                <w:webHidden/>
                <w:sz w:val="24"/>
                <w:szCs w:val="24"/>
              </w:rPr>
              <w:fldChar w:fldCharType="begin"/>
            </w:r>
            <w:r w:rsidR="00E12D71" w:rsidRPr="004318C1">
              <w:rPr>
                <w:rFonts w:ascii="Times New Roman" w:hAnsi="Times New Roman" w:cs="Times New Roman"/>
                <w:noProof/>
                <w:webHidden/>
                <w:sz w:val="24"/>
                <w:szCs w:val="24"/>
              </w:rPr>
              <w:instrText xml:space="preserve"> PAGEREF _Toc4086517 \h </w:instrText>
            </w:r>
            <w:r w:rsidR="00E12D71" w:rsidRPr="004318C1">
              <w:rPr>
                <w:rFonts w:ascii="Times New Roman" w:hAnsi="Times New Roman" w:cs="Times New Roman"/>
                <w:noProof/>
                <w:webHidden/>
                <w:sz w:val="24"/>
                <w:szCs w:val="24"/>
              </w:rPr>
            </w:r>
            <w:r w:rsidR="00E12D71" w:rsidRPr="004318C1">
              <w:rPr>
                <w:rFonts w:ascii="Times New Roman" w:hAnsi="Times New Roman" w:cs="Times New Roman"/>
                <w:noProof/>
                <w:webHidden/>
                <w:sz w:val="24"/>
                <w:szCs w:val="24"/>
              </w:rPr>
              <w:fldChar w:fldCharType="separate"/>
            </w:r>
            <w:r w:rsidR="00E12D71" w:rsidRPr="004318C1">
              <w:rPr>
                <w:rFonts w:ascii="Times New Roman" w:hAnsi="Times New Roman" w:cs="Times New Roman"/>
                <w:noProof/>
                <w:webHidden/>
                <w:sz w:val="24"/>
                <w:szCs w:val="24"/>
              </w:rPr>
              <w:t>7</w:t>
            </w:r>
            <w:r w:rsidR="00E12D71" w:rsidRPr="004318C1">
              <w:rPr>
                <w:rFonts w:ascii="Times New Roman" w:hAnsi="Times New Roman" w:cs="Times New Roman"/>
                <w:noProof/>
                <w:webHidden/>
                <w:sz w:val="24"/>
                <w:szCs w:val="24"/>
              </w:rPr>
              <w:fldChar w:fldCharType="end"/>
            </w:r>
          </w:hyperlink>
        </w:p>
        <w:p w14:paraId="3BD436D6" w14:textId="1EA8B3BD" w:rsidR="00E12D71" w:rsidRPr="004318C1" w:rsidRDefault="00EF66EE" w:rsidP="004318C1">
          <w:pPr>
            <w:pStyle w:val="23"/>
            <w:tabs>
              <w:tab w:val="right" w:leader="dot" w:pos="9736"/>
            </w:tabs>
            <w:spacing w:after="0" w:line="240" w:lineRule="auto"/>
            <w:ind w:left="221"/>
            <w:rPr>
              <w:rFonts w:ascii="Times New Roman" w:hAnsi="Times New Roman" w:cs="Times New Roman"/>
              <w:noProof/>
              <w:sz w:val="24"/>
              <w:szCs w:val="24"/>
            </w:rPr>
          </w:pPr>
          <w:hyperlink w:anchor="_Toc4086518" w:history="1">
            <w:r w:rsidR="00E12D71" w:rsidRPr="004318C1">
              <w:rPr>
                <w:rStyle w:val="a7"/>
                <w:rFonts w:ascii="Times New Roman" w:hAnsi="Times New Roman" w:cs="Times New Roman"/>
                <w:noProof/>
                <w:sz w:val="24"/>
                <w:szCs w:val="24"/>
                <w:lang w:val="uk-UA"/>
              </w:rPr>
              <w:t>Санкційна політика та легалізація (відмивання) доходів, одержаних злочинним шляхом, фінансування тероризму та фінансування розповсюдження зброї масового знищення</w:t>
            </w:r>
            <w:r w:rsidR="00E12D71" w:rsidRPr="004318C1">
              <w:rPr>
                <w:rFonts w:ascii="Times New Roman" w:hAnsi="Times New Roman" w:cs="Times New Roman"/>
                <w:noProof/>
                <w:webHidden/>
                <w:sz w:val="24"/>
                <w:szCs w:val="24"/>
              </w:rPr>
              <w:tab/>
            </w:r>
            <w:r w:rsidR="00E12D71" w:rsidRPr="004318C1">
              <w:rPr>
                <w:rFonts w:ascii="Times New Roman" w:hAnsi="Times New Roman" w:cs="Times New Roman"/>
                <w:noProof/>
                <w:webHidden/>
                <w:sz w:val="24"/>
                <w:szCs w:val="24"/>
              </w:rPr>
              <w:fldChar w:fldCharType="begin"/>
            </w:r>
            <w:r w:rsidR="00E12D71" w:rsidRPr="004318C1">
              <w:rPr>
                <w:rFonts w:ascii="Times New Roman" w:hAnsi="Times New Roman" w:cs="Times New Roman"/>
                <w:noProof/>
                <w:webHidden/>
                <w:sz w:val="24"/>
                <w:szCs w:val="24"/>
              </w:rPr>
              <w:instrText xml:space="preserve"> PAGEREF _Toc4086518 \h </w:instrText>
            </w:r>
            <w:r w:rsidR="00E12D71" w:rsidRPr="004318C1">
              <w:rPr>
                <w:rFonts w:ascii="Times New Roman" w:hAnsi="Times New Roman" w:cs="Times New Roman"/>
                <w:noProof/>
                <w:webHidden/>
                <w:sz w:val="24"/>
                <w:szCs w:val="24"/>
              </w:rPr>
            </w:r>
            <w:r w:rsidR="00E12D71" w:rsidRPr="004318C1">
              <w:rPr>
                <w:rFonts w:ascii="Times New Roman" w:hAnsi="Times New Roman" w:cs="Times New Roman"/>
                <w:noProof/>
                <w:webHidden/>
                <w:sz w:val="24"/>
                <w:szCs w:val="24"/>
              </w:rPr>
              <w:fldChar w:fldCharType="separate"/>
            </w:r>
            <w:r w:rsidR="00E12D71" w:rsidRPr="004318C1">
              <w:rPr>
                <w:rFonts w:ascii="Times New Roman" w:hAnsi="Times New Roman" w:cs="Times New Roman"/>
                <w:noProof/>
                <w:webHidden/>
                <w:sz w:val="24"/>
                <w:szCs w:val="24"/>
              </w:rPr>
              <w:t>7</w:t>
            </w:r>
            <w:r w:rsidR="00E12D71" w:rsidRPr="004318C1">
              <w:rPr>
                <w:rFonts w:ascii="Times New Roman" w:hAnsi="Times New Roman" w:cs="Times New Roman"/>
                <w:noProof/>
                <w:webHidden/>
                <w:sz w:val="24"/>
                <w:szCs w:val="24"/>
              </w:rPr>
              <w:fldChar w:fldCharType="end"/>
            </w:r>
          </w:hyperlink>
        </w:p>
        <w:p w14:paraId="57487473" w14:textId="54DE6F85" w:rsidR="00E12D71" w:rsidRPr="004318C1" w:rsidRDefault="00EF66EE" w:rsidP="004318C1">
          <w:pPr>
            <w:pStyle w:val="23"/>
            <w:tabs>
              <w:tab w:val="right" w:leader="dot" w:pos="9736"/>
            </w:tabs>
            <w:spacing w:after="0" w:line="240" w:lineRule="auto"/>
            <w:ind w:left="221"/>
            <w:rPr>
              <w:rFonts w:ascii="Times New Roman" w:hAnsi="Times New Roman" w:cs="Times New Roman"/>
              <w:noProof/>
              <w:sz w:val="24"/>
              <w:szCs w:val="24"/>
            </w:rPr>
          </w:pPr>
          <w:hyperlink w:anchor="_Toc4086519" w:history="1">
            <w:r w:rsidR="00E12D71" w:rsidRPr="004318C1">
              <w:rPr>
                <w:rStyle w:val="a7"/>
                <w:rFonts w:ascii="Times New Roman" w:hAnsi="Times New Roman" w:cs="Times New Roman"/>
                <w:noProof/>
                <w:sz w:val="24"/>
                <w:szCs w:val="24"/>
                <w:lang w:val="uk-UA"/>
              </w:rPr>
              <w:t>Неконкурентна практика</w:t>
            </w:r>
            <w:r w:rsidR="00E12D71" w:rsidRPr="004318C1">
              <w:rPr>
                <w:rFonts w:ascii="Times New Roman" w:hAnsi="Times New Roman" w:cs="Times New Roman"/>
                <w:noProof/>
                <w:webHidden/>
                <w:sz w:val="24"/>
                <w:szCs w:val="24"/>
              </w:rPr>
              <w:tab/>
            </w:r>
            <w:r w:rsidR="00E12D71" w:rsidRPr="004318C1">
              <w:rPr>
                <w:rFonts w:ascii="Times New Roman" w:hAnsi="Times New Roman" w:cs="Times New Roman"/>
                <w:noProof/>
                <w:webHidden/>
                <w:sz w:val="24"/>
                <w:szCs w:val="24"/>
              </w:rPr>
              <w:fldChar w:fldCharType="begin"/>
            </w:r>
            <w:r w:rsidR="00E12D71" w:rsidRPr="004318C1">
              <w:rPr>
                <w:rFonts w:ascii="Times New Roman" w:hAnsi="Times New Roman" w:cs="Times New Roman"/>
                <w:noProof/>
                <w:webHidden/>
                <w:sz w:val="24"/>
                <w:szCs w:val="24"/>
              </w:rPr>
              <w:instrText xml:space="preserve"> PAGEREF _Toc4086519 \h </w:instrText>
            </w:r>
            <w:r w:rsidR="00E12D71" w:rsidRPr="004318C1">
              <w:rPr>
                <w:rFonts w:ascii="Times New Roman" w:hAnsi="Times New Roman" w:cs="Times New Roman"/>
                <w:noProof/>
                <w:webHidden/>
                <w:sz w:val="24"/>
                <w:szCs w:val="24"/>
              </w:rPr>
            </w:r>
            <w:r w:rsidR="00E12D71" w:rsidRPr="004318C1">
              <w:rPr>
                <w:rFonts w:ascii="Times New Roman" w:hAnsi="Times New Roman" w:cs="Times New Roman"/>
                <w:noProof/>
                <w:webHidden/>
                <w:sz w:val="24"/>
                <w:szCs w:val="24"/>
              </w:rPr>
              <w:fldChar w:fldCharType="separate"/>
            </w:r>
            <w:r w:rsidR="00E12D71" w:rsidRPr="004318C1">
              <w:rPr>
                <w:rFonts w:ascii="Times New Roman" w:hAnsi="Times New Roman" w:cs="Times New Roman"/>
                <w:noProof/>
                <w:webHidden/>
                <w:sz w:val="24"/>
                <w:szCs w:val="24"/>
              </w:rPr>
              <w:t>8</w:t>
            </w:r>
            <w:r w:rsidR="00E12D71" w:rsidRPr="004318C1">
              <w:rPr>
                <w:rFonts w:ascii="Times New Roman" w:hAnsi="Times New Roman" w:cs="Times New Roman"/>
                <w:noProof/>
                <w:webHidden/>
                <w:sz w:val="24"/>
                <w:szCs w:val="24"/>
              </w:rPr>
              <w:fldChar w:fldCharType="end"/>
            </w:r>
          </w:hyperlink>
        </w:p>
        <w:p w14:paraId="11A84F46" w14:textId="6592AB02" w:rsidR="00E12D71" w:rsidRPr="004318C1" w:rsidRDefault="00EF66EE" w:rsidP="004318C1">
          <w:pPr>
            <w:pStyle w:val="11"/>
            <w:rPr>
              <w:noProof/>
              <w:lang w:val="uk-UA" w:eastAsia="uk-UA"/>
            </w:rPr>
          </w:pPr>
          <w:hyperlink w:anchor="_Toc4086520" w:history="1">
            <w:r w:rsidR="00E12D71" w:rsidRPr="004318C1">
              <w:rPr>
                <w:rStyle w:val="a7"/>
                <w:rFonts w:ascii="Times New Roman" w:hAnsi="Times New Roman" w:cs="Times New Roman"/>
                <w:noProof/>
                <w:sz w:val="24"/>
                <w:szCs w:val="24"/>
                <w:lang w:val="uk-UA"/>
              </w:rPr>
              <w:t>4.</w:t>
            </w:r>
            <w:r w:rsidR="00E12D71" w:rsidRPr="004318C1">
              <w:rPr>
                <w:noProof/>
                <w:lang w:val="uk-UA" w:eastAsia="uk-UA"/>
              </w:rPr>
              <w:tab/>
            </w:r>
            <w:r w:rsidR="00E12D71" w:rsidRPr="004318C1">
              <w:rPr>
                <w:rStyle w:val="a7"/>
                <w:rFonts w:ascii="Times New Roman" w:hAnsi="Times New Roman" w:cs="Times New Roman"/>
                <w:noProof/>
                <w:sz w:val="24"/>
                <w:szCs w:val="24"/>
                <w:lang w:val="uk-UA"/>
              </w:rPr>
              <w:t>ПОЛІТИКА ЩОДО ДОТРИМАННЯ КУЛЬТУРИ УПРАВЛІННЯ РИЗИКАМИ</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_Toc4086520 \h </w:instrText>
            </w:r>
            <w:r w:rsidR="00E12D71" w:rsidRPr="004318C1">
              <w:rPr>
                <w:noProof/>
                <w:webHidden/>
              </w:rPr>
            </w:r>
            <w:r w:rsidR="00E12D71" w:rsidRPr="004318C1">
              <w:rPr>
                <w:noProof/>
                <w:webHidden/>
              </w:rPr>
              <w:fldChar w:fldCharType="separate"/>
            </w:r>
            <w:r w:rsidR="00E12D71" w:rsidRPr="004318C1">
              <w:rPr>
                <w:noProof/>
                <w:webHidden/>
              </w:rPr>
              <w:t>8</w:t>
            </w:r>
            <w:r w:rsidR="00E12D71" w:rsidRPr="004318C1">
              <w:rPr>
                <w:noProof/>
                <w:webHidden/>
              </w:rPr>
              <w:fldChar w:fldCharType="end"/>
            </w:r>
          </w:hyperlink>
        </w:p>
        <w:p w14:paraId="00F5EEB3" w14:textId="7FD051E7" w:rsidR="00E12D71" w:rsidRPr="004318C1" w:rsidRDefault="00EF66EE" w:rsidP="004318C1">
          <w:pPr>
            <w:pStyle w:val="11"/>
            <w:rPr>
              <w:noProof/>
              <w:lang w:val="uk-UA" w:eastAsia="uk-UA"/>
            </w:rPr>
          </w:pPr>
          <w:hyperlink w:anchor="_Toc4086521" w:history="1">
            <w:r w:rsidR="00E12D71" w:rsidRPr="004318C1">
              <w:rPr>
                <w:rStyle w:val="a7"/>
                <w:rFonts w:ascii="Times New Roman" w:hAnsi="Times New Roman" w:cs="Times New Roman"/>
                <w:noProof/>
                <w:sz w:val="24"/>
                <w:szCs w:val="24"/>
                <w:lang w:val="uk-UA"/>
              </w:rPr>
              <w:t>5.</w:t>
            </w:r>
            <w:r w:rsidR="00E12D71" w:rsidRPr="004318C1">
              <w:rPr>
                <w:noProof/>
                <w:lang w:val="uk-UA" w:eastAsia="uk-UA"/>
              </w:rPr>
              <w:tab/>
            </w:r>
            <w:r w:rsidR="00E12D71" w:rsidRPr="004318C1">
              <w:rPr>
                <w:rStyle w:val="a7"/>
                <w:rFonts w:ascii="Times New Roman" w:hAnsi="Times New Roman" w:cs="Times New Roman"/>
                <w:noProof/>
                <w:sz w:val="24"/>
                <w:szCs w:val="24"/>
                <w:lang w:val="uk-UA"/>
              </w:rPr>
              <w:t>НОРМИ ЩОДО ЗАПОБІГАННЯ ПОРУШЕННЮ ПРАВ СПОЖИВАЧІВ</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_Toc4086521 \h </w:instrText>
            </w:r>
            <w:r w:rsidR="00E12D71" w:rsidRPr="004318C1">
              <w:rPr>
                <w:noProof/>
                <w:webHidden/>
              </w:rPr>
            </w:r>
            <w:r w:rsidR="00E12D71" w:rsidRPr="004318C1">
              <w:rPr>
                <w:noProof/>
                <w:webHidden/>
              </w:rPr>
              <w:fldChar w:fldCharType="separate"/>
            </w:r>
            <w:r w:rsidR="00E12D71" w:rsidRPr="004318C1">
              <w:rPr>
                <w:noProof/>
                <w:webHidden/>
              </w:rPr>
              <w:t>8</w:t>
            </w:r>
            <w:r w:rsidR="00E12D71" w:rsidRPr="004318C1">
              <w:rPr>
                <w:noProof/>
                <w:webHidden/>
              </w:rPr>
              <w:fldChar w:fldCharType="end"/>
            </w:r>
          </w:hyperlink>
        </w:p>
        <w:p w14:paraId="75D2FA54" w14:textId="2F3E7CB0" w:rsidR="00E12D71" w:rsidRPr="004318C1" w:rsidRDefault="00EF66EE" w:rsidP="004318C1">
          <w:pPr>
            <w:pStyle w:val="11"/>
            <w:rPr>
              <w:noProof/>
              <w:lang w:val="uk-UA" w:eastAsia="uk-UA"/>
            </w:rPr>
          </w:pPr>
          <w:hyperlink w:anchor="_Toc4086522" w:history="1">
            <w:r w:rsidR="00E12D71" w:rsidRPr="004318C1">
              <w:rPr>
                <w:rStyle w:val="a7"/>
                <w:rFonts w:ascii="Times New Roman" w:hAnsi="Times New Roman" w:cs="Times New Roman"/>
                <w:noProof/>
                <w:sz w:val="24"/>
                <w:szCs w:val="24"/>
                <w:lang w:val="uk-UA"/>
              </w:rPr>
              <w:t>6.</w:t>
            </w:r>
            <w:r w:rsidR="00E12D71" w:rsidRPr="004318C1">
              <w:rPr>
                <w:noProof/>
                <w:lang w:val="uk-UA" w:eastAsia="uk-UA"/>
              </w:rPr>
              <w:tab/>
            </w:r>
            <w:r w:rsidR="00E12D71" w:rsidRPr="004318C1">
              <w:rPr>
                <w:rStyle w:val="a7"/>
                <w:rFonts w:ascii="Times New Roman" w:hAnsi="Times New Roman" w:cs="Times New Roman"/>
                <w:noProof/>
                <w:sz w:val="24"/>
                <w:szCs w:val="24"/>
                <w:lang w:val="uk-UA"/>
              </w:rPr>
              <w:t>ПОРЯДОК ДІЙ КЕРІВНИКІВ ТА ІНШИХ ПРАЦІВНИКІВ БАНКУ ДЛЯ ЗАПОБІГАННЯ ШКОДИ МАЙНУ БАНКУ</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_Toc4086522 \h </w:instrText>
            </w:r>
            <w:r w:rsidR="00E12D71" w:rsidRPr="004318C1">
              <w:rPr>
                <w:noProof/>
                <w:webHidden/>
              </w:rPr>
            </w:r>
            <w:r w:rsidR="00E12D71" w:rsidRPr="004318C1">
              <w:rPr>
                <w:noProof/>
                <w:webHidden/>
              </w:rPr>
              <w:fldChar w:fldCharType="separate"/>
            </w:r>
            <w:r w:rsidR="00E12D71" w:rsidRPr="004318C1">
              <w:rPr>
                <w:noProof/>
                <w:webHidden/>
              </w:rPr>
              <w:t>8</w:t>
            </w:r>
            <w:r w:rsidR="00E12D71" w:rsidRPr="004318C1">
              <w:rPr>
                <w:noProof/>
                <w:webHidden/>
              </w:rPr>
              <w:fldChar w:fldCharType="end"/>
            </w:r>
          </w:hyperlink>
        </w:p>
        <w:p w14:paraId="39DA564A" w14:textId="2DEBE01A" w:rsidR="00E12D71" w:rsidRPr="004318C1" w:rsidRDefault="00EF66EE" w:rsidP="004318C1">
          <w:pPr>
            <w:pStyle w:val="11"/>
            <w:rPr>
              <w:noProof/>
              <w:lang w:val="uk-UA" w:eastAsia="uk-UA"/>
            </w:rPr>
          </w:pPr>
          <w:hyperlink w:anchor="_Toc4086523" w:history="1">
            <w:r w:rsidR="00E12D71" w:rsidRPr="004318C1">
              <w:rPr>
                <w:rStyle w:val="a7"/>
                <w:rFonts w:ascii="Times New Roman" w:hAnsi="Times New Roman" w:cs="Times New Roman"/>
                <w:noProof/>
                <w:sz w:val="24"/>
                <w:szCs w:val="24"/>
                <w:lang w:val="uk-UA"/>
              </w:rPr>
              <w:t>7.</w:t>
            </w:r>
            <w:r w:rsidR="00E12D71" w:rsidRPr="004318C1">
              <w:rPr>
                <w:noProof/>
                <w:lang w:val="uk-UA" w:eastAsia="uk-UA"/>
              </w:rPr>
              <w:tab/>
            </w:r>
            <w:r w:rsidR="00E12D71" w:rsidRPr="004318C1">
              <w:rPr>
                <w:rStyle w:val="a7"/>
                <w:rFonts w:ascii="Times New Roman" w:hAnsi="Times New Roman" w:cs="Times New Roman"/>
                <w:noProof/>
                <w:sz w:val="24"/>
                <w:szCs w:val="24"/>
                <w:lang w:val="uk-UA"/>
              </w:rPr>
              <w:t>ЗАБОРОНА ВИКОРИСТАННЯ СЛУЖБОВОГО СТАНОВИЩА КЕРІВНИКАМИ БАНКУ ТА ІНШИМИ ПРАЦІВНИКАМИ БАНКУ З МЕТОЮ ОТРИМАННЯ НЕСПРАВЕДЛИВИХ ПЕРСОНАЛЬНИХ ПЕРЕВАГ АБО НАДАННЯ ТАКИХ ПЕРЕВАГ ТРЕТІМ ОСОБАМ</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_Toc4086523 \h </w:instrText>
            </w:r>
            <w:r w:rsidR="00E12D71" w:rsidRPr="004318C1">
              <w:rPr>
                <w:noProof/>
                <w:webHidden/>
              </w:rPr>
            </w:r>
            <w:r w:rsidR="00E12D71" w:rsidRPr="004318C1">
              <w:rPr>
                <w:noProof/>
                <w:webHidden/>
              </w:rPr>
              <w:fldChar w:fldCharType="separate"/>
            </w:r>
            <w:r w:rsidR="00E12D71" w:rsidRPr="004318C1">
              <w:rPr>
                <w:noProof/>
                <w:webHidden/>
              </w:rPr>
              <w:t>9</w:t>
            </w:r>
            <w:r w:rsidR="00E12D71" w:rsidRPr="004318C1">
              <w:rPr>
                <w:noProof/>
                <w:webHidden/>
              </w:rPr>
              <w:fldChar w:fldCharType="end"/>
            </w:r>
          </w:hyperlink>
        </w:p>
        <w:p w14:paraId="082D17F3" w14:textId="15EA7078" w:rsidR="00E12D71" w:rsidRPr="004318C1" w:rsidRDefault="00EF66EE" w:rsidP="004318C1">
          <w:pPr>
            <w:pStyle w:val="11"/>
            <w:rPr>
              <w:noProof/>
              <w:lang w:val="uk-UA" w:eastAsia="uk-UA"/>
            </w:rPr>
          </w:pPr>
          <w:hyperlink w:anchor="_Toc4086524" w:history="1">
            <w:r w:rsidR="00E12D71" w:rsidRPr="004318C1">
              <w:rPr>
                <w:rStyle w:val="a7"/>
                <w:rFonts w:ascii="Times New Roman" w:hAnsi="Times New Roman" w:cs="Times New Roman"/>
                <w:noProof/>
                <w:sz w:val="24"/>
                <w:szCs w:val="24"/>
                <w:lang w:val="uk-UA"/>
              </w:rPr>
              <w:t>8.</w:t>
            </w:r>
            <w:r w:rsidR="00E12D71" w:rsidRPr="004318C1">
              <w:rPr>
                <w:noProof/>
                <w:lang w:val="uk-UA" w:eastAsia="uk-UA"/>
              </w:rPr>
              <w:tab/>
            </w:r>
            <w:r w:rsidR="00E12D71" w:rsidRPr="004318C1">
              <w:rPr>
                <w:rStyle w:val="a7"/>
                <w:rFonts w:ascii="Times New Roman" w:hAnsi="Times New Roman" w:cs="Times New Roman"/>
                <w:noProof/>
                <w:sz w:val="24"/>
                <w:szCs w:val="24"/>
                <w:lang w:val="uk-UA"/>
              </w:rPr>
              <w:t>НОРМИ ЩОДО ЗАПОБІГАННЯ КОРУПЦІЙНИМ ДІЯМ ТА ХАБАРНИЦТВУ</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_Toc4086524 \h </w:instrText>
            </w:r>
            <w:r w:rsidR="00E12D71" w:rsidRPr="004318C1">
              <w:rPr>
                <w:noProof/>
                <w:webHidden/>
              </w:rPr>
            </w:r>
            <w:r w:rsidR="00E12D71" w:rsidRPr="004318C1">
              <w:rPr>
                <w:noProof/>
                <w:webHidden/>
              </w:rPr>
              <w:fldChar w:fldCharType="separate"/>
            </w:r>
            <w:r w:rsidR="00E12D71" w:rsidRPr="004318C1">
              <w:rPr>
                <w:noProof/>
                <w:webHidden/>
              </w:rPr>
              <w:t>9</w:t>
            </w:r>
            <w:r w:rsidR="00E12D71" w:rsidRPr="004318C1">
              <w:rPr>
                <w:noProof/>
                <w:webHidden/>
              </w:rPr>
              <w:fldChar w:fldCharType="end"/>
            </w:r>
          </w:hyperlink>
        </w:p>
        <w:p w14:paraId="44FC6832" w14:textId="5B3C11B8" w:rsidR="00E12D71" w:rsidRPr="004318C1" w:rsidRDefault="00EF66EE" w:rsidP="004318C1">
          <w:pPr>
            <w:pStyle w:val="11"/>
            <w:rPr>
              <w:noProof/>
              <w:lang w:val="uk-UA" w:eastAsia="uk-UA"/>
            </w:rPr>
          </w:pPr>
          <w:hyperlink w:anchor="_Toc4086525" w:history="1">
            <w:r w:rsidR="00E12D71" w:rsidRPr="004318C1">
              <w:rPr>
                <w:rStyle w:val="a7"/>
                <w:rFonts w:ascii="Times New Roman" w:hAnsi="Times New Roman" w:cs="Times New Roman"/>
                <w:noProof/>
                <w:sz w:val="24"/>
                <w:szCs w:val="24"/>
                <w:lang w:val="uk-UA"/>
              </w:rPr>
              <w:t>9.</w:t>
            </w:r>
            <w:r w:rsidR="00E12D71" w:rsidRPr="004318C1">
              <w:rPr>
                <w:noProof/>
                <w:lang w:val="uk-UA" w:eastAsia="uk-UA"/>
              </w:rPr>
              <w:tab/>
            </w:r>
            <w:r w:rsidR="00E12D71" w:rsidRPr="004318C1">
              <w:rPr>
                <w:rStyle w:val="a7"/>
                <w:rFonts w:ascii="Times New Roman" w:hAnsi="Times New Roman" w:cs="Times New Roman"/>
                <w:noProof/>
                <w:sz w:val="24"/>
                <w:szCs w:val="24"/>
                <w:lang w:val="uk-UA"/>
              </w:rPr>
              <w:t>ГАРАНТІЇЇ РІВНОСТІ ВІДНОСИН МІЖ БАНКОМ ТА ЙОГО КЛІЄНТАМИ, ПРАЦІВНИКАМИ, ПОСТАЧАЛЬНИКАМИ ТА КОНКУРЕНТАМИ</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_Toc4086525 \h </w:instrText>
            </w:r>
            <w:r w:rsidR="00E12D71" w:rsidRPr="004318C1">
              <w:rPr>
                <w:noProof/>
                <w:webHidden/>
              </w:rPr>
            </w:r>
            <w:r w:rsidR="00E12D71" w:rsidRPr="004318C1">
              <w:rPr>
                <w:noProof/>
                <w:webHidden/>
              </w:rPr>
              <w:fldChar w:fldCharType="separate"/>
            </w:r>
            <w:r w:rsidR="00E12D71" w:rsidRPr="004318C1">
              <w:rPr>
                <w:noProof/>
                <w:webHidden/>
              </w:rPr>
              <w:t>9</w:t>
            </w:r>
            <w:r w:rsidR="00E12D71" w:rsidRPr="004318C1">
              <w:rPr>
                <w:noProof/>
                <w:webHidden/>
              </w:rPr>
              <w:fldChar w:fldCharType="end"/>
            </w:r>
          </w:hyperlink>
        </w:p>
        <w:p w14:paraId="2236125E" w14:textId="7D6588CE" w:rsidR="00E12D71" w:rsidRPr="004318C1" w:rsidRDefault="00EF66EE" w:rsidP="004318C1">
          <w:pPr>
            <w:pStyle w:val="11"/>
            <w:rPr>
              <w:noProof/>
              <w:lang w:val="uk-UA" w:eastAsia="uk-UA"/>
            </w:rPr>
          </w:pPr>
          <w:hyperlink w:anchor="_Toc4086526" w:history="1">
            <w:r w:rsidR="00E12D71" w:rsidRPr="004318C1">
              <w:rPr>
                <w:rStyle w:val="a7"/>
                <w:rFonts w:ascii="Times New Roman" w:hAnsi="Times New Roman" w:cs="Times New Roman"/>
                <w:noProof/>
                <w:sz w:val="24"/>
                <w:szCs w:val="24"/>
                <w:lang w:val="uk-UA"/>
              </w:rPr>
              <w:t>10.</w:t>
            </w:r>
            <w:r w:rsidR="00E12D71" w:rsidRPr="004318C1">
              <w:rPr>
                <w:noProof/>
                <w:lang w:val="uk-UA" w:eastAsia="uk-UA"/>
              </w:rPr>
              <w:tab/>
            </w:r>
            <w:r w:rsidR="00E12D71" w:rsidRPr="004318C1">
              <w:rPr>
                <w:rStyle w:val="a7"/>
                <w:rFonts w:ascii="Times New Roman" w:hAnsi="Times New Roman" w:cs="Times New Roman"/>
                <w:noProof/>
                <w:sz w:val="24"/>
                <w:szCs w:val="24"/>
                <w:lang w:val="uk-UA"/>
              </w:rPr>
              <w:t>ОБМЕЖЕННЯ ЩОДО ДАРУВАННЯ ТА ОТРИМАННЯ ПОДАРУНКІВ</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_Toc4086526 \h </w:instrText>
            </w:r>
            <w:r w:rsidR="00E12D71" w:rsidRPr="004318C1">
              <w:rPr>
                <w:noProof/>
                <w:webHidden/>
              </w:rPr>
            </w:r>
            <w:r w:rsidR="00E12D71" w:rsidRPr="004318C1">
              <w:rPr>
                <w:noProof/>
                <w:webHidden/>
              </w:rPr>
              <w:fldChar w:fldCharType="separate"/>
            </w:r>
            <w:r w:rsidR="00E12D71" w:rsidRPr="004318C1">
              <w:rPr>
                <w:noProof/>
                <w:webHidden/>
              </w:rPr>
              <w:t>10</w:t>
            </w:r>
            <w:r w:rsidR="00E12D71" w:rsidRPr="004318C1">
              <w:rPr>
                <w:noProof/>
                <w:webHidden/>
              </w:rPr>
              <w:fldChar w:fldCharType="end"/>
            </w:r>
          </w:hyperlink>
        </w:p>
        <w:p w14:paraId="0F6B6F93" w14:textId="0E837BAF" w:rsidR="00E12D71" w:rsidRPr="004318C1" w:rsidRDefault="00EF66EE" w:rsidP="004318C1">
          <w:pPr>
            <w:pStyle w:val="11"/>
            <w:rPr>
              <w:noProof/>
              <w:lang w:val="uk-UA" w:eastAsia="uk-UA"/>
            </w:rPr>
          </w:pPr>
          <w:hyperlink w:anchor="_Toc4086527" w:history="1">
            <w:r w:rsidR="00E12D71" w:rsidRPr="004318C1">
              <w:rPr>
                <w:rStyle w:val="a7"/>
                <w:rFonts w:ascii="Times New Roman" w:hAnsi="Times New Roman" w:cs="Times New Roman"/>
                <w:noProof/>
                <w:sz w:val="24"/>
                <w:szCs w:val="24"/>
                <w:lang w:val="uk-UA"/>
              </w:rPr>
              <w:t>11.</w:t>
            </w:r>
            <w:r w:rsidR="00E12D71" w:rsidRPr="004318C1">
              <w:rPr>
                <w:noProof/>
                <w:lang w:val="uk-UA" w:eastAsia="uk-UA"/>
              </w:rPr>
              <w:tab/>
            </w:r>
            <w:r w:rsidR="00E12D71" w:rsidRPr="004318C1">
              <w:rPr>
                <w:rStyle w:val="a7"/>
                <w:rFonts w:ascii="Times New Roman" w:hAnsi="Times New Roman" w:cs="Times New Roman"/>
                <w:noProof/>
                <w:sz w:val="24"/>
                <w:szCs w:val="24"/>
                <w:lang w:val="uk-UA"/>
              </w:rPr>
              <w:t>ВИМОГИ ДО ПРИЙНЯТНОЇ ПЕРСОНАЛЬНОЇ ПОВЕДІНКИ ПРАЦІВНИКІВ БАНКУ</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_Toc4086527 \h </w:instrText>
            </w:r>
            <w:r w:rsidR="00E12D71" w:rsidRPr="004318C1">
              <w:rPr>
                <w:noProof/>
                <w:webHidden/>
              </w:rPr>
            </w:r>
            <w:r w:rsidR="00E12D71" w:rsidRPr="004318C1">
              <w:rPr>
                <w:noProof/>
                <w:webHidden/>
              </w:rPr>
              <w:fldChar w:fldCharType="separate"/>
            </w:r>
            <w:r w:rsidR="00E12D71" w:rsidRPr="004318C1">
              <w:rPr>
                <w:noProof/>
                <w:webHidden/>
              </w:rPr>
              <w:t>11</w:t>
            </w:r>
            <w:r w:rsidR="00E12D71" w:rsidRPr="004318C1">
              <w:rPr>
                <w:noProof/>
                <w:webHidden/>
              </w:rPr>
              <w:fldChar w:fldCharType="end"/>
            </w:r>
          </w:hyperlink>
        </w:p>
        <w:p w14:paraId="27A4228F" w14:textId="33F5D8A8" w:rsidR="00E12D71" w:rsidRPr="004318C1" w:rsidRDefault="00EF66EE" w:rsidP="004318C1">
          <w:pPr>
            <w:pStyle w:val="11"/>
            <w:rPr>
              <w:noProof/>
              <w:lang w:val="uk-UA" w:eastAsia="uk-UA"/>
            </w:rPr>
          </w:pPr>
          <w:hyperlink w:anchor="_Toc4086528" w:history="1">
            <w:r w:rsidR="00E12D71" w:rsidRPr="004318C1">
              <w:rPr>
                <w:rStyle w:val="a7"/>
                <w:rFonts w:ascii="Times New Roman" w:hAnsi="Times New Roman" w:cs="Times New Roman"/>
                <w:noProof/>
                <w:sz w:val="24"/>
                <w:szCs w:val="24"/>
                <w:lang w:val="uk-UA"/>
              </w:rPr>
              <w:t>12.</w:t>
            </w:r>
            <w:r w:rsidR="00E12D71" w:rsidRPr="004318C1">
              <w:rPr>
                <w:noProof/>
                <w:lang w:val="uk-UA" w:eastAsia="uk-UA"/>
              </w:rPr>
              <w:tab/>
            </w:r>
            <w:r w:rsidR="00E12D71" w:rsidRPr="004318C1">
              <w:rPr>
                <w:rStyle w:val="a7"/>
                <w:rFonts w:ascii="Times New Roman" w:hAnsi="Times New Roman" w:cs="Times New Roman"/>
                <w:noProof/>
                <w:sz w:val="24"/>
                <w:szCs w:val="24"/>
                <w:lang w:val="uk-UA"/>
              </w:rPr>
              <w:t>ПРИНЦИПИ ОБРОБКИ, ЗБЕРІГАННЯ ТА РОЗПОВСЮДЖЕННЯ КОНФІДЕНЦІЙНОЇ ТА ІНСАЙДЕРСЬКОЇ ІНФОРМАЦІЇ</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_Toc4086528 \h </w:instrText>
            </w:r>
            <w:r w:rsidR="00E12D71" w:rsidRPr="004318C1">
              <w:rPr>
                <w:noProof/>
                <w:webHidden/>
              </w:rPr>
            </w:r>
            <w:r w:rsidR="00E12D71" w:rsidRPr="004318C1">
              <w:rPr>
                <w:noProof/>
                <w:webHidden/>
              </w:rPr>
              <w:fldChar w:fldCharType="separate"/>
            </w:r>
            <w:r w:rsidR="00E12D71" w:rsidRPr="004318C1">
              <w:rPr>
                <w:noProof/>
                <w:webHidden/>
              </w:rPr>
              <w:t>11</w:t>
            </w:r>
            <w:r w:rsidR="00E12D71" w:rsidRPr="004318C1">
              <w:rPr>
                <w:noProof/>
                <w:webHidden/>
              </w:rPr>
              <w:fldChar w:fldCharType="end"/>
            </w:r>
          </w:hyperlink>
        </w:p>
        <w:p w14:paraId="5ECE9EB7" w14:textId="600D1CCB" w:rsidR="00E12D71" w:rsidRPr="004318C1" w:rsidRDefault="00EF66EE" w:rsidP="004318C1">
          <w:pPr>
            <w:pStyle w:val="11"/>
            <w:rPr>
              <w:noProof/>
              <w:lang w:val="uk-UA" w:eastAsia="uk-UA"/>
            </w:rPr>
          </w:pPr>
          <w:hyperlink w:anchor="_Toc4086529" w:history="1">
            <w:r w:rsidR="00E12D71" w:rsidRPr="004318C1">
              <w:rPr>
                <w:rStyle w:val="a7"/>
                <w:rFonts w:ascii="Times New Roman" w:hAnsi="Times New Roman" w:cs="Times New Roman"/>
                <w:noProof/>
                <w:sz w:val="24"/>
                <w:szCs w:val="24"/>
                <w:lang w:val="uk-UA"/>
              </w:rPr>
              <w:t>13.</w:t>
            </w:r>
            <w:r w:rsidR="00E12D71" w:rsidRPr="004318C1">
              <w:rPr>
                <w:noProof/>
                <w:lang w:val="uk-UA" w:eastAsia="uk-UA"/>
              </w:rPr>
              <w:tab/>
            </w:r>
            <w:r w:rsidR="00E12D71" w:rsidRPr="004318C1">
              <w:rPr>
                <w:rStyle w:val="a7"/>
                <w:rFonts w:ascii="Times New Roman" w:hAnsi="Times New Roman" w:cs="Times New Roman"/>
                <w:noProof/>
                <w:sz w:val="24"/>
                <w:szCs w:val="24"/>
                <w:lang w:val="uk-UA"/>
              </w:rPr>
              <w:t>ПОВІДОМЛЕННЯ ПРО ЗЛОВЖИВАННЯ ТА НЕДОБРОЧИННУ ПОВЕДІНКУ</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_Toc4086529 \h </w:instrText>
            </w:r>
            <w:r w:rsidR="00E12D71" w:rsidRPr="004318C1">
              <w:rPr>
                <w:noProof/>
                <w:webHidden/>
              </w:rPr>
            </w:r>
            <w:r w:rsidR="00E12D71" w:rsidRPr="004318C1">
              <w:rPr>
                <w:noProof/>
                <w:webHidden/>
              </w:rPr>
              <w:fldChar w:fldCharType="separate"/>
            </w:r>
            <w:r w:rsidR="00E12D71" w:rsidRPr="004318C1">
              <w:rPr>
                <w:noProof/>
                <w:webHidden/>
              </w:rPr>
              <w:t>12</w:t>
            </w:r>
            <w:r w:rsidR="00E12D71" w:rsidRPr="004318C1">
              <w:rPr>
                <w:noProof/>
                <w:webHidden/>
              </w:rPr>
              <w:fldChar w:fldCharType="end"/>
            </w:r>
          </w:hyperlink>
        </w:p>
        <w:p w14:paraId="37ABB95C" w14:textId="630820B1" w:rsidR="00E12D71" w:rsidRPr="004318C1" w:rsidRDefault="00EF66EE" w:rsidP="004318C1">
          <w:pPr>
            <w:pStyle w:val="11"/>
            <w:rPr>
              <w:noProof/>
              <w:lang w:val="uk-UA" w:eastAsia="uk-UA"/>
            </w:rPr>
          </w:pPr>
          <w:hyperlink w:anchor="_Toc4086530" w:history="1">
            <w:r w:rsidR="00E12D71" w:rsidRPr="004318C1">
              <w:rPr>
                <w:rStyle w:val="a7"/>
                <w:rFonts w:ascii="Times New Roman" w:hAnsi="Times New Roman" w:cs="Times New Roman"/>
                <w:noProof/>
                <w:sz w:val="24"/>
                <w:szCs w:val="24"/>
                <w:lang w:val="uk-UA"/>
              </w:rPr>
              <w:t>14.</w:t>
            </w:r>
            <w:r w:rsidR="00E12D71" w:rsidRPr="004318C1">
              <w:rPr>
                <w:noProof/>
                <w:lang w:val="uk-UA" w:eastAsia="uk-UA"/>
              </w:rPr>
              <w:tab/>
            </w:r>
            <w:r w:rsidR="00E12D71" w:rsidRPr="004318C1">
              <w:rPr>
                <w:rStyle w:val="a7"/>
                <w:rFonts w:ascii="Times New Roman" w:hAnsi="Times New Roman" w:cs="Times New Roman"/>
                <w:noProof/>
                <w:sz w:val="24"/>
                <w:szCs w:val="24"/>
                <w:lang w:val="uk-UA"/>
              </w:rPr>
              <w:t>ПРИКІНЦЕВІ ПОЛОЖЕННЯ</w:t>
            </w:r>
            <w:r w:rsidR="00E12D71" w:rsidRPr="004318C1">
              <w:rPr>
                <w:noProof/>
                <w:webHidden/>
              </w:rPr>
              <w:tab/>
            </w:r>
            <w:r w:rsidR="00E12D71" w:rsidRPr="004318C1">
              <w:rPr>
                <w:noProof/>
                <w:webHidden/>
              </w:rPr>
              <w:fldChar w:fldCharType="begin"/>
            </w:r>
            <w:r w:rsidR="00E12D71" w:rsidRPr="004318C1">
              <w:rPr>
                <w:noProof/>
                <w:webHidden/>
              </w:rPr>
              <w:instrText xml:space="preserve"> PAGEREF _Toc4086530 \h </w:instrText>
            </w:r>
            <w:r w:rsidR="00E12D71" w:rsidRPr="004318C1">
              <w:rPr>
                <w:noProof/>
                <w:webHidden/>
              </w:rPr>
            </w:r>
            <w:r w:rsidR="00E12D71" w:rsidRPr="004318C1">
              <w:rPr>
                <w:noProof/>
                <w:webHidden/>
              </w:rPr>
              <w:fldChar w:fldCharType="separate"/>
            </w:r>
            <w:r w:rsidR="00E12D71" w:rsidRPr="004318C1">
              <w:rPr>
                <w:noProof/>
                <w:webHidden/>
              </w:rPr>
              <w:t>12</w:t>
            </w:r>
            <w:r w:rsidR="00E12D71" w:rsidRPr="004318C1">
              <w:rPr>
                <w:noProof/>
                <w:webHidden/>
              </w:rPr>
              <w:fldChar w:fldCharType="end"/>
            </w:r>
          </w:hyperlink>
        </w:p>
        <w:p w14:paraId="150F1B11" w14:textId="79003D36" w:rsidR="00E12D71" w:rsidRDefault="00E12D71" w:rsidP="00E12D71">
          <w:pPr>
            <w:spacing w:after="0" w:line="240" w:lineRule="auto"/>
          </w:pPr>
          <w:r w:rsidRPr="004318C1">
            <w:rPr>
              <w:rFonts w:ascii="Times New Roman" w:hAnsi="Times New Roman" w:cs="Times New Roman"/>
              <w:bCs/>
              <w:sz w:val="24"/>
              <w:szCs w:val="24"/>
            </w:rPr>
            <w:fldChar w:fldCharType="end"/>
          </w:r>
        </w:p>
        <w:p w14:paraId="581FF8B0" w14:textId="77777777" w:rsidR="004318C1" w:rsidRDefault="00EF66EE" w:rsidP="000367B7">
          <w:pPr>
            <w:spacing w:after="0" w:line="240" w:lineRule="auto"/>
            <w:jc w:val="both"/>
            <w:rPr>
              <w:rFonts w:ascii="Times New Roman" w:hAnsi="Times New Roman" w:cs="Times New Roman"/>
              <w:b/>
              <w:caps/>
              <w:sz w:val="24"/>
              <w:szCs w:val="24"/>
            </w:rPr>
          </w:pPr>
        </w:p>
      </w:sdtContent>
    </w:sdt>
    <w:p w14:paraId="1D803A0B" w14:textId="7E29C9DA" w:rsidR="005A7E3D" w:rsidRDefault="0027445A" w:rsidP="000367B7">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br w:type="page"/>
      </w:r>
    </w:p>
    <w:p w14:paraId="0383E6D7" w14:textId="3F26B975" w:rsidR="000932DD" w:rsidRPr="000932DD" w:rsidRDefault="000932DD" w:rsidP="00A5044B">
      <w:pPr>
        <w:pStyle w:val="a3"/>
        <w:numPr>
          <w:ilvl w:val="0"/>
          <w:numId w:val="32"/>
        </w:numPr>
        <w:tabs>
          <w:tab w:val="left" w:pos="284"/>
        </w:tabs>
        <w:spacing w:before="120" w:after="120" w:line="240" w:lineRule="auto"/>
        <w:ind w:left="0" w:firstLine="0"/>
        <w:jc w:val="both"/>
        <w:outlineLvl w:val="0"/>
        <w:rPr>
          <w:rFonts w:ascii="Times New Roman" w:hAnsi="Times New Roman" w:cs="Times New Roman"/>
          <w:b/>
          <w:caps/>
          <w:sz w:val="24"/>
          <w:szCs w:val="24"/>
          <w:lang w:val="uk-UA"/>
        </w:rPr>
      </w:pPr>
      <w:bookmarkStart w:id="1" w:name="_Toc4086512"/>
      <w:r w:rsidRPr="000932DD">
        <w:rPr>
          <w:rFonts w:ascii="Times New Roman" w:hAnsi="Times New Roman" w:cs="Times New Roman"/>
          <w:b/>
          <w:caps/>
          <w:sz w:val="24"/>
          <w:szCs w:val="24"/>
          <w:lang w:val="uk-UA"/>
        </w:rPr>
        <w:lastRenderedPageBreak/>
        <w:t>Загальні положення</w:t>
      </w:r>
      <w:bookmarkEnd w:id="1"/>
    </w:p>
    <w:p w14:paraId="0A1C5D7D" w14:textId="50A63E73" w:rsidR="004F092A" w:rsidRDefault="000932DD" w:rsidP="000367B7">
      <w:pPr>
        <w:spacing w:after="0" w:line="240" w:lineRule="auto"/>
        <w:ind w:firstLine="567"/>
        <w:jc w:val="both"/>
        <w:rPr>
          <w:rFonts w:ascii="Times New Roman" w:eastAsia="Times New Roman" w:hAnsi="Times New Roman" w:cs="Times New Roman"/>
          <w:sz w:val="24"/>
          <w:szCs w:val="24"/>
          <w:lang w:val="uk-UA" w:eastAsia="uk-UA"/>
        </w:rPr>
      </w:pPr>
      <w:r w:rsidRPr="000932DD">
        <w:rPr>
          <w:rFonts w:ascii="Times New Roman" w:eastAsia="Times New Roman" w:hAnsi="Times New Roman" w:cs="Times New Roman"/>
          <w:sz w:val="24"/>
          <w:szCs w:val="24"/>
          <w:lang w:val="uk-UA" w:eastAsia="uk-UA"/>
        </w:rPr>
        <w:t xml:space="preserve">Кодекс </w:t>
      </w:r>
      <w:r w:rsidR="008278C1">
        <w:rPr>
          <w:rFonts w:ascii="Times New Roman" w:eastAsia="Times New Roman" w:hAnsi="Times New Roman" w:cs="Times New Roman"/>
          <w:sz w:val="24"/>
          <w:szCs w:val="24"/>
          <w:lang w:val="uk-UA" w:eastAsia="uk-UA"/>
        </w:rPr>
        <w:t>поведінки (</w:t>
      </w:r>
      <w:r w:rsidRPr="000932DD">
        <w:rPr>
          <w:rFonts w:ascii="Times New Roman" w:eastAsia="Times New Roman" w:hAnsi="Times New Roman" w:cs="Times New Roman"/>
          <w:sz w:val="24"/>
          <w:szCs w:val="24"/>
          <w:lang w:val="uk-UA" w:eastAsia="uk-UA"/>
        </w:rPr>
        <w:t>етики</w:t>
      </w:r>
      <w:r w:rsidR="008278C1">
        <w:rPr>
          <w:rFonts w:ascii="Times New Roman" w:eastAsia="Times New Roman" w:hAnsi="Times New Roman" w:cs="Times New Roman"/>
          <w:sz w:val="24"/>
          <w:szCs w:val="24"/>
          <w:lang w:val="uk-UA" w:eastAsia="uk-UA"/>
        </w:rPr>
        <w:t>)</w:t>
      </w:r>
      <w:r w:rsidRPr="000932DD">
        <w:rPr>
          <w:rFonts w:ascii="Times New Roman" w:eastAsia="Times New Roman" w:hAnsi="Times New Roman" w:cs="Times New Roman"/>
          <w:sz w:val="24"/>
          <w:szCs w:val="24"/>
          <w:lang w:val="uk-UA" w:eastAsia="uk-UA"/>
        </w:rPr>
        <w:t xml:space="preserve"> АТ «КРЕДИТВЕСТ БАНК» (надалі – </w:t>
      </w:r>
      <w:r>
        <w:rPr>
          <w:rFonts w:ascii="Times New Roman" w:eastAsia="Times New Roman" w:hAnsi="Times New Roman" w:cs="Times New Roman"/>
          <w:sz w:val="24"/>
          <w:szCs w:val="24"/>
          <w:lang w:val="uk-UA" w:eastAsia="uk-UA"/>
        </w:rPr>
        <w:t>Кодекс етики</w:t>
      </w:r>
      <w:r w:rsidRPr="000932DD">
        <w:rPr>
          <w:rFonts w:ascii="Times New Roman" w:eastAsia="Times New Roman" w:hAnsi="Times New Roman" w:cs="Times New Roman"/>
          <w:sz w:val="24"/>
          <w:szCs w:val="24"/>
          <w:lang w:val="uk-UA" w:eastAsia="uk-UA"/>
        </w:rPr>
        <w:t>)</w:t>
      </w:r>
      <w:r w:rsidR="007130FD">
        <w:rPr>
          <w:rFonts w:ascii="Times New Roman" w:eastAsia="Times New Roman" w:hAnsi="Times New Roman" w:cs="Times New Roman"/>
          <w:sz w:val="24"/>
          <w:szCs w:val="24"/>
          <w:lang w:val="uk-UA" w:eastAsia="uk-UA"/>
        </w:rPr>
        <w:t xml:space="preserve"> </w:t>
      </w:r>
      <w:r w:rsidR="007130FD" w:rsidRPr="007130FD">
        <w:rPr>
          <w:rFonts w:ascii="Times New Roman" w:eastAsia="Times New Roman" w:hAnsi="Times New Roman" w:cs="Times New Roman"/>
          <w:sz w:val="24"/>
          <w:szCs w:val="24"/>
          <w:lang w:val="uk-UA" w:eastAsia="uk-UA"/>
        </w:rPr>
        <w:t>розроблен</w:t>
      </w:r>
      <w:r w:rsidR="007130FD">
        <w:rPr>
          <w:rFonts w:ascii="Times New Roman" w:eastAsia="Times New Roman" w:hAnsi="Times New Roman" w:cs="Times New Roman"/>
          <w:sz w:val="24"/>
          <w:szCs w:val="24"/>
          <w:lang w:val="uk-UA" w:eastAsia="uk-UA"/>
        </w:rPr>
        <w:t>ий</w:t>
      </w:r>
      <w:r w:rsidR="007130FD" w:rsidRPr="007130FD">
        <w:rPr>
          <w:rFonts w:ascii="Times New Roman" w:eastAsia="Times New Roman" w:hAnsi="Times New Roman" w:cs="Times New Roman"/>
          <w:sz w:val="24"/>
          <w:szCs w:val="24"/>
          <w:lang w:val="uk-UA" w:eastAsia="uk-UA"/>
        </w:rPr>
        <w:t xml:space="preserve"> на виконання міжнародних стандартів</w:t>
      </w:r>
      <w:r w:rsidR="007130FD">
        <w:rPr>
          <w:rFonts w:ascii="Times New Roman" w:eastAsia="Times New Roman" w:hAnsi="Times New Roman" w:cs="Times New Roman"/>
          <w:sz w:val="24"/>
          <w:szCs w:val="24"/>
          <w:lang w:val="uk-UA" w:eastAsia="uk-UA"/>
        </w:rPr>
        <w:t>, Базельських рекомендацій та</w:t>
      </w:r>
      <w:r w:rsidR="007130FD" w:rsidRPr="007130FD">
        <w:rPr>
          <w:rFonts w:ascii="Times New Roman" w:eastAsia="Times New Roman" w:hAnsi="Times New Roman" w:cs="Times New Roman"/>
          <w:sz w:val="24"/>
          <w:szCs w:val="24"/>
          <w:lang w:val="uk-UA" w:eastAsia="uk-UA"/>
        </w:rPr>
        <w:t xml:space="preserve"> є одним із елементів управління </w:t>
      </w:r>
      <w:r w:rsidR="007130FD">
        <w:rPr>
          <w:rFonts w:ascii="Times New Roman" w:eastAsia="Times New Roman" w:hAnsi="Times New Roman" w:cs="Times New Roman"/>
          <w:sz w:val="24"/>
          <w:szCs w:val="24"/>
          <w:lang w:val="uk-UA" w:eastAsia="uk-UA"/>
        </w:rPr>
        <w:t>та мінімізації</w:t>
      </w:r>
      <w:r w:rsidR="007130FD" w:rsidRPr="007130FD">
        <w:rPr>
          <w:rFonts w:ascii="Times New Roman" w:eastAsia="Times New Roman" w:hAnsi="Times New Roman" w:cs="Times New Roman"/>
          <w:sz w:val="24"/>
          <w:szCs w:val="24"/>
          <w:lang w:val="uk-UA" w:eastAsia="uk-UA"/>
        </w:rPr>
        <w:t xml:space="preserve"> ризик</w:t>
      </w:r>
      <w:r w:rsidR="007130FD">
        <w:rPr>
          <w:rFonts w:ascii="Times New Roman" w:eastAsia="Times New Roman" w:hAnsi="Times New Roman" w:cs="Times New Roman"/>
          <w:sz w:val="24"/>
          <w:szCs w:val="24"/>
          <w:lang w:val="uk-UA" w:eastAsia="uk-UA"/>
        </w:rPr>
        <w:t>ів</w:t>
      </w:r>
      <w:r w:rsidR="007130FD" w:rsidRPr="007130FD">
        <w:rPr>
          <w:rFonts w:ascii="Times New Roman" w:eastAsia="Times New Roman" w:hAnsi="Times New Roman" w:cs="Times New Roman"/>
          <w:sz w:val="24"/>
          <w:szCs w:val="24"/>
          <w:lang w:val="uk-UA" w:eastAsia="uk-UA"/>
        </w:rPr>
        <w:t>, розроблен</w:t>
      </w:r>
      <w:r w:rsidR="007130FD">
        <w:rPr>
          <w:rFonts w:ascii="Times New Roman" w:eastAsia="Times New Roman" w:hAnsi="Times New Roman" w:cs="Times New Roman"/>
          <w:sz w:val="24"/>
          <w:szCs w:val="24"/>
          <w:lang w:val="uk-UA" w:eastAsia="uk-UA"/>
        </w:rPr>
        <w:t>ий</w:t>
      </w:r>
      <w:r w:rsidR="007130FD" w:rsidRPr="007130FD">
        <w:rPr>
          <w:rFonts w:ascii="Times New Roman" w:eastAsia="Times New Roman" w:hAnsi="Times New Roman" w:cs="Times New Roman"/>
          <w:sz w:val="24"/>
          <w:szCs w:val="24"/>
          <w:lang w:val="uk-UA" w:eastAsia="uk-UA"/>
        </w:rPr>
        <w:t xml:space="preserve"> з метою забезпечення запровадження в АТ «КРЕДИТВЕСТ БАНК» (далі – Банк) політики прийняття та процедур </w:t>
      </w:r>
      <w:r w:rsidR="007130FD">
        <w:rPr>
          <w:rFonts w:ascii="Times New Roman" w:eastAsia="Times New Roman" w:hAnsi="Times New Roman" w:cs="Times New Roman"/>
          <w:sz w:val="24"/>
          <w:szCs w:val="24"/>
          <w:lang w:val="uk-UA" w:eastAsia="uk-UA"/>
        </w:rPr>
        <w:t xml:space="preserve">з </w:t>
      </w:r>
      <w:r w:rsidR="007130FD" w:rsidRPr="007130FD">
        <w:rPr>
          <w:rFonts w:ascii="Times New Roman" w:eastAsia="Times New Roman" w:hAnsi="Times New Roman" w:cs="Times New Roman"/>
          <w:sz w:val="24"/>
          <w:szCs w:val="24"/>
          <w:lang w:val="uk-UA" w:eastAsia="uk-UA"/>
        </w:rPr>
        <w:t>організації системи управління ризиками у відп</w:t>
      </w:r>
      <w:r w:rsidR="002835C3">
        <w:rPr>
          <w:rFonts w:ascii="Times New Roman" w:eastAsia="Times New Roman" w:hAnsi="Times New Roman" w:cs="Times New Roman"/>
          <w:sz w:val="24"/>
          <w:szCs w:val="24"/>
          <w:lang w:val="uk-UA" w:eastAsia="uk-UA"/>
        </w:rPr>
        <w:t>овідності та на виконання вимог</w:t>
      </w:r>
      <w:r w:rsidR="002835C3" w:rsidRPr="002835C3">
        <w:rPr>
          <w:rFonts w:ascii="Times New Roman" w:eastAsia="Times New Roman" w:hAnsi="Times New Roman" w:cs="Times New Roman"/>
          <w:sz w:val="24"/>
          <w:szCs w:val="24"/>
          <w:lang w:val="uk-UA" w:eastAsia="uk-UA"/>
        </w:rPr>
        <w:t xml:space="preserve"> </w:t>
      </w:r>
      <w:r w:rsidR="004F092A" w:rsidRPr="004F092A">
        <w:rPr>
          <w:rFonts w:ascii="Times New Roman" w:eastAsia="Times New Roman" w:hAnsi="Times New Roman" w:cs="Times New Roman"/>
          <w:sz w:val="24"/>
          <w:szCs w:val="24"/>
          <w:lang w:val="uk-UA" w:eastAsia="uk-UA"/>
        </w:rPr>
        <w:t>«Положення про організацію системи управління ризиками в банках України та банківських групах», затверджених Постановою Правління НБУ № 64 від 11.06.2018р. зі змінами та доповненнями</w:t>
      </w:r>
      <w:r w:rsidR="004E4891">
        <w:rPr>
          <w:rFonts w:ascii="Times New Roman" w:eastAsia="Times New Roman" w:hAnsi="Times New Roman" w:cs="Times New Roman"/>
          <w:sz w:val="24"/>
          <w:szCs w:val="24"/>
          <w:lang w:val="uk-UA" w:eastAsia="uk-UA"/>
        </w:rPr>
        <w:t xml:space="preserve"> (надалі – Постанова 64)</w:t>
      </w:r>
      <w:r w:rsidR="004F092A">
        <w:rPr>
          <w:rFonts w:ascii="Times New Roman" w:eastAsia="Times New Roman" w:hAnsi="Times New Roman" w:cs="Times New Roman"/>
          <w:sz w:val="24"/>
          <w:szCs w:val="24"/>
          <w:lang w:val="uk-UA" w:eastAsia="uk-UA"/>
        </w:rPr>
        <w:t>.</w:t>
      </w:r>
    </w:p>
    <w:p w14:paraId="2BCF93A0" w14:textId="77777777" w:rsidR="004F5A20" w:rsidRDefault="004F5A20" w:rsidP="000367B7">
      <w:pPr>
        <w:spacing w:after="0" w:line="240" w:lineRule="auto"/>
        <w:ind w:firstLine="567"/>
        <w:jc w:val="both"/>
        <w:rPr>
          <w:rFonts w:ascii="Times New Roman" w:eastAsia="Times New Roman" w:hAnsi="Times New Roman" w:cs="Times New Roman"/>
          <w:sz w:val="24"/>
          <w:szCs w:val="24"/>
          <w:lang w:val="uk-UA" w:eastAsia="uk-UA"/>
        </w:rPr>
      </w:pPr>
      <w:r w:rsidRPr="00AF0C7B">
        <w:rPr>
          <w:rFonts w:ascii="Times New Roman" w:eastAsia="Times New Roman" w:hAnsi="Times New Roman" w:cs="Times New Roman"/>
          <w:sz w:val="24"/>
          <w:szCs w:val="24"/>
          <w:lang w:val="uk-UA" w:eastAsia="uk-UA"/>
        </w:rPr>
        <w:t xml:space="preserve">Кодекс етики регламентує порядок </w:t>
      </w:r>
      <w:r>
        <w:rPr>
          <w:rFonts w:ascii="Times New Roman" w:eastAsia="Times New Roman" w:hAnsi="Times New Roman" w:cs="Times New Roman"/>
          <w:sz w:val="24"/>
          <w:szCs w:val="24"/>
          <w:lang w:val="uk-UA" w:eastAsia="uk-UA"/>
        </w:rPr>
        <w:t>дотримання керівниками та іншими працівниками Б</w:t>
      </w:r>
      <w:r w:rsidRPr="00AF0C7B">
        <w:rPr>
          <w:rFonts w:ascii="Times New Roman" w:eastAsia="Times New Roman" w:hAnsi="Times New Roman" w:cs="Times New Roman"/>
          <w:sz w:val="24"/>
          <w:szCs w:val="24"/>
          <w:lang w:val="uk-UA" w:eastAsia="uk-UA"/>
        </w:rPr>
        <w:t>анку корпоративних цінностей Банку.</w:t>
      </w:r>
    </w:p>
    <w:p w14:paraId="43D6096E" w14:textId="3428371A" w:rsidR="004F5A20" w:rsidRDefault="004F5A20" w:rsidP="000367B7">
      <w:pPr>
        <w:pStyle w:val="af8"/>
        <w:spacing w:after="0" w:line="240" w:lineRule="auto"/>
        <w:ind w:firstLine="567"/>
        <w:rPr>
          <w:rFonts w:ascii="Times New Roman" w:eastAsia="Times New Roman" w:hAnsi="Times New Roman" w:cs="Times New Roman"/>
          <w:sz w:val="24"/>
          <w:szCs w:val="24"/>
          <w:lang w:val="uk-UA" w:eastAsia="uk-UA"/>
        </w:rPr>
      </w:pPr>
      <w:r w:rsidRPr="004F5A20">
        <w:rPr>
          <w:rFonts w:ascii="Times New Roman" w:eastAsia="Times New Roman" w:hAnsi="Times New Roman" w:cs="Times New Roman"/>
          <w:sz w:val="24"/>
          <w:szCs w:val="24"/>
          <w:lang w:val="uk-UA" w:eastAsia="uk-UA"/>
        </w:rPr>
        <w:t xml:space="preserve">Основними принципами розробки та реалізації </w:t>
      </w:r>
      <w:r>
        <w:rPr>
          <w:rFonts w:ascii="Times New Roman" w:eastAsia="Times New Roman" w:hAnsi="Times New Roman" w:cs="Times New Roman"/>
          <w:sz w:val="24"/>
          <w:szCs w:val="24"/>
          <w:lang w:val="uk-UA" w:eastAsia="uk-UA"/>
        </w:rPr>
        <w:t>Кодексу етики є</w:t>
      </w:r>
      <w:r w:rsidRPr="004F5A20">
        <w:rPr>
          <w:rFonts w:ascii="Times New Roman" w:eastAsia="Times New Roman" w:hAnsi="Times New Roman" w:cs="Times New Roman"/>
          <w:sz w:val="24"/>
          <w:szCs w:val="24"/>
          <w:lang w:val="uk-UA" w:eastAsia="uk-UA"/>
        </w:rPr>
        <w:t xml:space="preserve">: </w:t>
      </w:r>
    </w:p>
    <w:p w14:paraId="491554D0" w14:textId="20C081C6" w:rsidR="002F1941" w:rsidRPr="004F5A20" w:rsidRDefault="002F1941" w:rsidP="00CD67C6">
      <w:pPr>
        <w:pStyle w:val="af8"/>
        <w:numPr>
          <w:ilvl w:val="0"/>
          <w:numId w:val="39"/>
        </w:numPr>
        <w:tabs>
          <w:tab w:val="clear" w:pos="720"/>
          <w:tab w:val="num" w:pos="284"/>
        </w:tabs>
        <w:spacing w:after="0" w:line="240" w:lineRule="auto"/>
        <w:ind w:left="0" w:firstLine="0"/>
        <w:jc w:val="both"/>
        <w:rPr>
          <w:rFonts w:ascii="Times New Roman" w:eastAsia="Times New Roman" w:hAnsi="Times New Roman" w:cs="Times New Roman"/>
          <w:sz w:val="24"/>
          <w:szCs w:val="24"/>
          <w:lang w:val="uk-UA" w:eastAsia="uk-UA"/>
        </w:rPr>
      </w:pPr>
      <w:r w:rsidRPr="00CD67C6">
        <w:rPr>
          <w:rFonts w:ascii="Times New Roman" w:eastAsia="Times New Roman" w:hAnsi="Times New Roman" w:cs="Times New Roman"/>
          <w:sz w:val="24"/>
          <w:szCs w:val="24"/>
          <w:lang w:val="uk-UA" w:eastAsia="uk-UA"/>
        </w:rPr>
        <w:t xml:space="preserve">визначення </w:t>
      </w:r>
      <w:r w:rsidR="00CD67C6">
        <w:rPr>
          <w:rFonts w:ascii="Times New Roman" w:eastAsia="Times New Roman" w:hAnsi="Times New Roman" w:cs="Times New Roman"/>
          <w:sz w:val="24"/>
          <w:szCs w:val="24"/>
          <w:lang w:val="uk-UA" w:eastAsia="uk-UA"/>
        </w:rPr>
        <w:t>корпоративних цінностей Банку;</w:t>
      </w:r>
    </w:p>
    <w:p w14:paraId="0534A60B" w14:textId="17179254" w:rsidR="004F5A20" w:rsidRPr="004F5A20" w:rsidRDefault="004F5A20" w:rsidP="000367B7">
      <w:pPr>
        <w:numPr>
          <w:ilvl w:val="0"/>
          <w:numId w:val="39"/>
        </w:numPr>
        <w:tabs>
          <w:tab w:val="clear" w:pos="720"/>
          <w:tab w:val="num" w:pos="0"/>
          <w:tab w:val="left" w:pos="27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uk-UA"/>
        </w:rPr>
      </w:pPr>
      <w:r w:rsidRPr="004F5A20">
        <w:rPr>
          <w:rFonts w:ascii="Times New Roman" w:eastAsia="Times New Roman" w:hAnsi="Times New Roman" w:cs="Times New Roman"/>
          <w:sz w:val="24"/>
          <w:szCs w:val="24"/>
          <w:lang w:val="uk-UA" w:eastAsia="uk-UA"/>
        </w:rPr>
        <w:t xml:space="preserve">управління ризиками </w:t>
      </w:r>
      <w:r>
        <w:rPr>
          <w:rFonts w:ascii="Times New Roman" w:eastAsia="Times New Roman" w:hAnsi="Times New Roman" w:cs="Times New Roman"/>
          <w:sz w:val="24"/>
          <w:szCs w:val="24"/>
          <w:lang w:val="uk-UA" w:eastAsia="uk-UA"/>
        </w:rPr>
        <w:t>в діяльності Банку</w:t>
      </w:r>
      <w:r w:rsidRPr="004F5A20">
        <w:rPr>
          <w:rFonts w:ascii="Times New Roman" w:eastAsia="Times New Roman" w:hAnsi="Times New Roman" w:cs="Times New Roman"/>
          <w:sz w:val="24"/>
          <w:szCs w:val="24"/>
          <w:lang w:val="uk-UA" w:eastAsia="uk-UA"/>
        </w:rPr>
        <w:t>;</w:t>
      </w:r>
    </w:p>
    <w:p w14:paraId="4FD2A8BF" w14:textId="1B5EC1B2" w:rsidR="004F5A20" w:rsidRPr="004F5A20" w:rsidRDefault="004F5A20" w:rsidP="000367B7">
      <w:pPr>
        <w:numPr>
          <w:ilvl w:val="0"/>
          <w:numId w:val="39"/>
        </w:numPr>
        <w:tabs>
          <w:tab w:val="clear" w:pos="720"/>
          <w:tab w:val="num" w:pos="0"/>
          <w:tab w:val="left" w:pos="27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uk-UA"/>
        </w:rPr>
      </w:pPr>
      <w:r w:rsidRPr="004F5A20">
        <w:rPr>
          <w:rFonts w:ascii="Times New Roman" w:eastAsia="Times New Roman" w:hAnsi="Times New Roman" w:cs="Times New Roman"/>
          <w:sz w:val="24"/>
          <w:szCs w:val="24"/>
          <w:lang w:val="uk-UA" w:eastAsia="uk-UA"/>
        </w:rPr>
        <w:t xml:space="preserve">забезпечення здійснення працівниками Банку (у межах функціональних обов'язків, </w:t>
      </w:r>
      <w:r w:rsidR="00992252">
        <w:rPr>
          <w:rFonts w:ascii="Times New Roman" w:eastAsia="Times New Roman" w:hAnsi="Times New Roman" w:cs="Times New Roman"/>
          <w:sz w:val="24"/>
          <w:szCs w:val="24"/>
          <w:lang w:val="uk-UA" w:eastAsia="uk-UA"/>
        </w:rPr>
        <w:t xml:space="preserve">що </w:t>
      </w:r>
      <w:r w:rsidRPr="004F5A20">
        <w:rPr>
          <w:rFonts w:ascii="Times New Roman" w:eastAsia="Times New Roman" w:hAnsi="Times New Roman" w:cs="Times New Roman"/>
          <w:sz w:val="24"/>
          <w:szCs w:val="24"/>
          <w:lang w:val="uk-UA" w:eastAsia="uk-UA"/>
        </w:rPr>
        <w:t>визначен</w:t>
      </w:r>
      <w:r w:rsidR="00992252">
        <w:rPr>
          <w:rFonts w:ascii="Times New Roman" w:eastAsia="Times New Roman" w:hAnsi="Times New Roman" w:cs="Times New Roman"/>
          <w:sz w:val="24"/>
          <w:szCs w:val="24"/>
          <w:lang w:val="uk-UA" w:eastAsia="uk-UA"/>
        </w:rPr>
        <w:t>і</w:t>
      </w:r>
      <w:r w:rsidRPr="004F5A20">
        <w:rPr>
          <w:rFonts w:ascii="Times New Roman" w:eastAsia="Times New Roman" w:hAnsi="Times New Roman" w:cs="Times New Roman"/>
          <w:sz w:val="24"/>
          <w:szCs w:val="24"/>
          <w:lang w:val="uk-UA" w:eastAsia="uk-UA"/>
        </w:rPr>
        <w:t xml:space="preserve"> (у посадови</w:t>
      </w:r>
      <w:r w:rsidR="00992252">
        <w:rPr>
          <w:rFonts w:ascii="Times New Roman" w:eastAsia="Times New Roman" w:hAnsi="Times New Roman" w:cs="Times New Roman"/>
          <w:sz w:val="24"/>
          <w:szCs w:val="24"/>
          <w:lang w:val="uk-UA" w:eastAsia="uk-UA"/>
        </w:rPr>
        <w:t>х інструкціях, контрактах,</w:t>
      </w:r>
      <w:r>
        <w:rPr>
          <w:rFonts w:ascii="Times New Roman" w:eastAsia="Times New Roman" w:hAnsi="Times New Roman" w:cs="Times New Roman"/>
          <w:sz w:val="24"/>
          <w:szCs w:val="24"/>
          <w:lang w:val="uk-UA" w:eastAsia="uk-UA"/>
        </w:rPr>
        <w:t xml:space="preserve"> внутрішніх документах Банку</w:t>
      </w:r>
      <w:r w:rsidR="00992252">
        <w:rPr>
          <w:rFonts w:ascii="Times New Roman" w:eastAsia="Times New Roman" w:hAnsi="Times New Roman" w:cs="Times New Roman"/>
          <w:sz w:val="24"/>
          <w:szCs w:val="24"/>
          <w:lang w:val="uk-UA" w:eastAsia="uk-UA"/>
        </w:rPr>
        <w:t xml:space="preserve"> тощо)</w:t>
      </w:r>
      <w:r w:rsidRPr="004F5A20">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посадових обов’язків та уникнення конфлікту інтересів</w:t>
      </w:r>
      <w:r w:rsidRPr="004F5A20">
        <w:rPr>
          <w:rFonts w:ascii="Times New Roman" w:eastAsia="Times New Roman" w:hAnsi="Times New Roman" w:cs="Times New Roman"/>
          <w:sz w:val="24"/>
          <w:szCs w:val="24"/>
          <w:lang w:val="uk-UA" w:eastAsia="uk-UA"/>
        </w:rPr>
        <w:t>;</w:t>
      </w:r>
    </w:p>
    <w:p w14:paraId="5FA07C6E" w14:textId="1F91E984" w:rsidR="004F5A20" w:rsidRPr="004F5A20" w:rsidRDefault="004F5A20" w:rsidP="000367B7">
      <w:pPr>
        <w:numPr>
          <w:ilvl w:val="0"/>
          <w:numId w:val="39"/>
        </w:numPr>
        <w:tabs>
          <w:tab w:val="clear" w:pos="720"/>
          <w:tab w:val="num" w:pos="0"/>
          <w:tab w:val="left" w:pos="27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uk-UA"/>
        </w:rPr>
      </w:pPr>
      <w:r w:rsidRPr="004F5A20">
        <w:rPr>
          <w:rFonts w:ascii="Times New Roman" w:eastAsia="Times New Roman" w:hAnsi="Times New Roman" w:cs="Times New Roman"/>
          <w:sz w:val="24"/>
          <w:szCs w:val="24"/>
          <w:lang w:val="uk-UA" w:eastAsia="uk-UA"/>
        </w:rPr>
        <w:t xml:space="preserve">недопущення в роботі АТ «КРЕДИТВЕСТ БАНК» порушень законодавства </w:t>
      </w:r>
      <w:r>
        <w:rPr>
          <w:rFonts w:ascii="Times New Roman" w:eastAsia="Times New Roman" w:hAnsi="Times New Roman" w:cs="Times New Roman"/>
          <w:sz w:val="24"/>
          <w:szCs w:val="24"/>
          <w:lang w:val="uk-UA" w:eastAsia="uk-UA"/>
        </w:rPr>
        <w:t>та нормативно-правових актів Національного банку України</w:t>
      </w:r>
      <w:r w:rsidRPr="004F5A20">
        <w:rPr>
          <w:rFonts w:ascii="Times New Roman" w:eastAsia="Times New Roman" w:hAnsi="Times New Roman" w:cs="Times New Roman"/>
          <w:sz w:val="24"/>
          <w:szCs w:val="24"/>
          <w:lang w:val="uk-UA" w:eastAsia="uk-UA"/>
        </w:rPr>
        <w:t>.</w:t>
      </w:r>
    </w:p>
    <w:p w14:paraId="4ADE3460" w14:textId="3F842E2A" w:rsidR="00C335AF" w:rsidRPr="00C335AF" w:rsidRDefault="00EE0C00" w:rsidP="000367B7">
      <w:pPr>
        <w:widowControl w:val="0"/>
        <w:shd w:val="clear" w:color="auto" w:fill="FFFFFF"/>
        <w:tabs>
          <w:tab w:val="left" w:pos="36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EE0C00">
        <w:rPr>
          <w:rFonts w:ascii="Times New Roman" w:eastAsia="Times New Roman" w:hAnsi="Times New Roman" w:cs="Times New Roman"/>
          <w:sz w:val="24"/>
          <w:szCs w:val="24"/>
          <w:lang w:val="uk-UA" w:eastAsia="uk-UA"/>
        </w:rPr>
        <w:t>Керівники Банку та всі працівники Банку зобов’язані бути ознайомлені зі змістом Кодексу етики та</w:t>
      </w:r>
      <w:r w:rsidR="0009094E">
        <w:rPr>
          <w:rFonts w:ascii="Times New Roman" w:eastAsia="Times New Roman" w:hAnsi="Times New Roman" w:cs="Times New Roman"/>
          <w:sz w:val="24"/>
          <w:szCs w:val="24"/>
          <w:lang w:val="uk-UA" w:eastAsia="uk-UA"/>
        </w:rPr>
        <w:t xml:space="preserve"> дотримуватися його вимог,</w:t>
      </w:r>
      <w:r w:rsidRPr="00EE0C00">
        <w:rPr>
          <w:rFonts w:ascii="Times New Roman" w:eastAsia="Times New Roman" w:hAnsi="Times New Roman" w:cs="Times New Roman"/>
          <w:sz w:val="24"/>
          <w:szCs w:val="24"/>
          <w:lang w:val="uk-UA" w:eastAsia="uk-UA"/>
        </w:rPr>
        <w:t xml:space="preserve"> у випадку його невиконання несуть відповідальність згідно із чинним законодавством України.</w:t>
      </w:r>
      <w:r w:rsidR="00C335AF">
        <w:rPr>
          <w:rFonts w:ascii="Times New Roman" w:eastAsia="Times New Roman" w:hAnsi="Times New Roman" w:cs="Times New Roman"/>
          <w:sz w:val="24"/>
          <w:szCs w:val="24"/>
          <w:lang w:val="uk-UA" w:eastAsia="uk-UA"/>
        </w:rPr>
        <w:t xml:space="preserve"> </w:t>
      </w:r>
      <w:r w:rsidR="00C335AF" w:rsidRPr="00C335AF">
        <w:rPr>
          <w:rFonts w:ascii="Times New Roman" w:eastAsia="Times New Roman" w:hAnsi="Times New Roman" w:cs="Times New Roman"/>
          <w:sz w:val="24"/>
          <w:szCs w:val="24"/>
          <w:lang w:val="uk-UA" w:eastAsia="uk-UA"/>
        </w:rPr>
        <w:t>Керівники структурних підрозділів</w:t>
      </w:r>
      <w:r w:rsidR="00C335AF">
        <w:rPr>
          <w:rFonts w:ascii="Times New Roman" w:eastAsia="Times New Roman" w:hAnsi="Times New Roman" w:cs="Times New Roman"/>
          <w:sz w:val="24"/>
          <w:szCs w:val="24"/>
          <w:lang w:val="uk-UA" w:eastAsia="uk-UA"/>
        </w:rPr>
        <w:t xml:space="preserve"> Банку</w:t>
      </w:r>
      <w:r w:rsidR="00C335AF" w:rsidRPr="00C335AF">
        <w:rPr>
          <w:rFonts w:ascii="Times New Roman" w:eastAsia="Times New Roman" w:hAnsi="Times New Roman" w:cs="Times New Roman"/>
          <w:sz w:val="24"/>
          <w:szCs w:val="24"/>
          <w:lang w:val="uk-UA" w:eastAsia="uk-UA"/>
        </w:rPr>
        <w:t xml:space="preserve"> відповідають за дотримання норм цього Кодексу</w:t>
      </w:r>
      <w:r w:rsidR="00C335AF">
        <w:rPr>
          <w:rFonts w:ascii="Times New Roman" w:eastAsia="Times New Roman" w:hAnsi="Times New Roman" w:cs="Times New Roman"/>
          <w:sz w:val="24"/>
          <w:szCs w:val="24"/>
          <w:lang w:val="uk-UA" w:eastAsia="uk-UA"/>
        </w:rPr>
        <w:t xml:space="preserve"> етики</w:t>
      </w:r>
      <w:r w:rsidR="00C335AF" w:rsidRPr="00C335AF">
        <w:rPr>
          <w:rFonts w:ascii="Times New Roman" w:eastAsia="Times New Roman" w:hAnsi="Times New Roman" w:cs="Times New Roman"/>
          <w:sz w:val="24"/>
          <w:szCs w:val="24"/>
          <w:lang w:val="uk-UA" w:eastAsia="uk-UA"/>
        </w:rPr>
        <w:t xml:space="preserve"> підлеглими йому працівниками. </w:t>
      </w:r>
    </w:p>
    <w:p w14:paraId="7DEE3DCB" w14:textId="7875A16C" w:rsidR="00D369D3" w:rsidRDefault="00EE0C00" w:rsidP="000367B7">
      <w:pPr>
        <w:spacing w:after="0" w:line="240" w:lineRule="auto"/>
        <w:ind w:firstLine="567"/>
        <w:jc w:val="both"/>
        <w:rPr>
          <w:rFonts w:ascii="Times New Roman" w:eastAsia="Times New Roman" w:hAnsi="Times New Roman" w:cs="Times New Roman"/>
          <w:sz w:val="24"/>
          <w:szCs w:val="24"/>
          <w:lang w:val="uk-UA" w:eastAsia="uk-UA"/>
        </w:rPr>
      </w:pPr>
      <w:r w:rsidRPr="00EE0C00">
        <w:rPr>
          <w:rFonts w:ascii="Times New Roman" w:eastAsia="Times New Roman" w:hAnsi="Times New Roman" w:cs="Times New Roman"/>
          <w:sz w:val="24"/>
          <w:szCs w:val="24"/>
          <w:lang w:val="uk-UA" w:eastAsia="uk-UA"/>
        </w:rPr>
        <w:t>Важ</w:t>
      </w:r>
      <w:r>
        <w:rPr>
          <w:rFonts w:ascii="Times New Roman" w:eastAsia="Times New Roman" w:hAnsi="Times New Roman" w:cs="Times New Roman"/>
          <w:sz w:val="24"/>
          <w:szCs w:val="24"/>
          <w:lang w:val="uk-UA" w:eastAsia="uk-UA"/>
        </w:rPr>
        <w:t xml:space="preserve">ливою складовою заходів Банку з управління ризиками є обізнаність та </w:t>
      </w:r>
      <w:r w:rsidR="00AF0C7B" w:rsidRPr="00EE0C00">
        <w:rPr>
          <w:rFonts w:ascii="Times New Roman" w:eastAsia="Times New Roman" w:hAnsi="Times New Roman" w:cs="Times New Roman"/>
          <w:sz w:val="24"/>
          <w:szCs w:val="24"/>
          <w:lang w:val="uk-UA" w:eastAsia="uk-UA"/>
        </w:rPr>
        <w:t>пров</w:t>
      </w:r>
      <w:r w:rsidRPr="00EE0C00">
        <w:rPr>
          <w:rFonts w:ascii="Times New Roman" w:eastAsia="Times New Roman" w:hAnsi="Times New Roman" w:cs="Times New Roman"/>
          <w:sz w:val="24"/>
          <w:szCs w:val="24"/>
          <w:lang w:val="uk-UA" w:eastAsia="uk-UA"/>
        </w:rPr>
        <w:t>едення</w:t>
      </w:r>
      <w:r w:rsidR="00AF0C7B" w:rsidRPr="00EE0C00">
        <w:rPr>
          <w:rFonts w:ascii="Times New Roman" w:eastAsia="Times New Roman" w:hAnsi="Times New Roman" w:cs="Times New Roman"/>
          <w:sz w:val="24"/>
          <w:szCs w:val="24"/>
          <w:lang w:val="uk-UA" w:eastAsia="uk-UA"/>
        </w:rPr>
        <w:t xml:space="preserve"> регулярн</w:t>
      </w:r>
      <w:r w:rsidRPr="00EE0C00">
        <w:rPr>
          <w:rFonts w:ascii="Times New Roman" w:eastAsia="Times New Roman" w:hAnsi="Times New Roman" w:cs="Times New Roman"/>
          <w:sz w:val="24"/>
          <w:szCs w:val="24"/>
          <w:lang w:val="uk-UA" w:eastAsia="uk-UA"/>
        </w:rPr>
        <w:t>ого</w:t>
      </w:r>
      <w:r w:rsidR="00AF0C7B" w:rsidRPr="00EE0C00">
        <w:rPr>
          <w:rFonts w:ascii="Times New Roman" w:eastAsia="Times New Roman" w:hAnsi="Times New Roman" w:cs="Times New Roman"/>
          <w:sz w:val="24"/>
          <w:szCs w:val="24"/>
          <w:lang w:val="uk-UA" w:eastAsia="uk-UA"/>
        </w:rPr>
        <w:t xml:space="preserve"> (не рідше одного разу на рік для діючих працівників та під час прийняття на роботу нових пра</w:t>
      </w:r>
      <w:r w:rsidRPr="00EE0C00">
        <w:rPr>
          <w:rFonts w:ascii="Times New Roman" w:eastAsia="Times New Roman" w:hAnsi="Times New Roman" w:cs="Times New Roman"/>
          <w:sz w:val="24"/>
          <w:szCs w:val="24"/>
          <w:lang w:val="uk-UA" w:eastAsia="uk-UA"/>
        </w:rPr>
        <w:t>цівників) навчання працівників Б</w:t>
      </w:r>
      <w:r w:rsidR="00AF0C7B" w:rsidRPr="00EE0C00">
        <w:rPr>
          <w:rFonts w:ascii="Times New Roman" w:eastAsia="Times New Roman" w:hAnsi="Times New Roman" w:cs="Times New Roman"/>
          <w:sz w:val="24"/>
          <w:szCs w:val="24"/>
          <w:lang w:val="uk-UA" w:eastAsia="uk-UA"/>
        </w:rPr>
        <w:t xml:space="preserve">анку з питань культури управління ризиками та дотримання </w:t>
      </w:r>
      <w:r w:rsidR="0009094E">
        <w:rPr>
          <w:rFonts w:ascii="Times New Roman" w:eastAsia="Times New Roman" w:hAnsi="Times New Roman" w:cs="Times New Roman"/>
          <w:sz w:val="24"/>
          <w:szCs w:val="24"/>
          <w:lang w:val="uk-UA" w:eastAsia="uk-UA"/>
        </w:rPr>
        <w:t>вимог</w:t>
      </w:r>
      <w:r>
        <w:rPr>
          <w:rFonts w:ascii="Times New Roman" w:eastAsia="Times New Roman" w:hAnsi="Times New Roman" w:cs="Times New Roman"/>
          <w:sz w:val="24"/>
          <w:szCs w:val="24"/>
          <w:lang w:val="uk-UA" w:eastAsia="uk-UA"/>
        </w:rPr>
        <w:t xml:space="preserve"> </w:t>
      </w:r>
      <w:r w:rsidRPr="00EE0C00">
        <w:rPr>
          <w:rFonts w:ascii="Times New Roman" w:eastAsia="Times New Roman" w:hAnsi="Times New Roman" w:cs="Times New Roman"/>
          <w:sz w:val="24"/>
          <w:szCs w:val="24"/>
          <w:lang w:val="uk-UA" w:eastAsia="uk-UA"/>
        </w:rPr>
        <w:t>К</w:t>
      </w:r>
      <w:r w:rsidR="00AF0C7B" w:rsidRPr="00EE0C00">
        <w:rPr>
          <w:rFonts w:ascii="Times New Roman" w:eastAsia="Times New Roman" w:hAnsi="Times New Roman" w:cs="Times New Roman"/>
          <w:sz w:val="24"/>
          <w:szCs w:val="24"/>
          <w:lang w:val="uk-UA" w:eastAsia="uk-UA"/>
        </w:rPr>
        <w:t xml:space="preserve">одексу </w:t>
      </w:r>
      <w:r w:rsidRPr="00EE0C00">
        <w:rPr>
          <w:rFonts w:ascii="Times New Roman" w:eastAsia="Times New Roman" w:hAnsi="Times New Roman" w:cs="Times New Roman"/>
          <w:sz w:val="24"/>
          <w:szCs w:val="24"/>
          <w:lang w:val="uk-UA" w:eastAsia="uk-UA"/>
        </w:rPr>
        <w:t>етики</w:t>
      </w:r>
      <w:r w:rsidR="00AF0C7B" w:rsidRPr="00EE0C00">
        <w:rPr>
          <w:rFonts w:ascii="Times New Roman" w:eastAsia="Times New Roman" w:hAnsi="Times New Roman" w:cs="Times New Roman"/>
          <w:sz w:val="24"/>
          <w:szCs w:val="24"/>
          <w:lang w:val="uk-UA" w:eastAsia="uk-UA"/>
        </w:rPr>
        <w:t>.</w:t>
      </w:r>
      <w:r w:rsidR="00D369D3">
        <w:rPr>
          <w:rFonts w:ascii="Times New Roman" w:eastAsia="Times New Roman" w:hAnsi="Times New Roman" w:cs="Times New Roman"/>
          <w:sz w:val="24"/>
          <w:szCs w:val="24"/>
          <w:lang w:val="uk-UA" w:eastAsia="uk-UA"/>
        </w:rPr>
        <w:t xml:space="preserve"> </w:t>
      </w:r>
    </w:p>
    <w:p w14:paraId="134E9865" w14:textId="38565486" w:rsidR="0071268C" w:rsidRPr="0071268C" w:rsidRDefault="0071268C" w:rsidP="000367B7">
      <w:pPr>
        <w:spacing w:after="0" w:line="240" w:lineRule="auto"/>
        <w:ind w:firstLine="567"/>
        <w:jc w:val="both"/>
        <w:rPr>
          <w:rFonts w:ascii="Times New Roman" w:eastAsia="Times New Roman" w:hAnsi="Times New Roman" w:cs="Times New Roman"/>
          <w:sz w:val="24"/>
          <w:szCs w:val="24"/>
          <w:lang w:val="uk-UA" w:eastAsia="uk-UA"/>
        </w:rPr>
      </w:pPr>
      <w:r w:rsidRPr="0071268C">
        <w:rPr>
          <w:rFonts w:ascii="Times New Roman" w:eastAsia="Times New Roman" w:hAnsi="Times New Roman" w:cs="Times New Roman"/>
          <w:sz w:val="24"/>
          <w:szCs w:val="24"/>
          <w:lang w:val="uk-UA" w:eastAsia="uk-UA"/>
        </w:rPr>
        <w:t xml:space="preserve">Порядок ознайомлення з </w:t>
      </w:r>
      <w:r>
        <w:rPr>
          <w:rFonts w:ascii="Times New Roman" w:eastAsia="Times New Roman" w:hAnsi="Times New Roman" w:cs="Times New Roman"/>
          <w:sz w:val="24"/>
          <w:szCs w:val="24"/>
          <w:lang w:val="uk-UA" w:eastAsia="uk-UA"/>
        </w:rPr>
        <w:t>Кодексом етики</w:t>
      </w:r>
      <w:r w:rsidR="00D369D3">
        <w:rPr>
          <w:rFonts w:ascii="Times New Roman" w:eastAsia="Times New Roman" w:hAnsi="Times New Roman" w:cs="Times New Roman"/>
          <w:sz w:val="24"/>
          <w:szCs w:val="24"/>
          <w:lang w:val="uk-UA" w:eastAsia="uk-UA"/>
        </w:rPr>
        <w:t xml:space="preserve"> та навчання</w:t>
      </w:r>
      <w:r w:rsidRPr="0071268C">
        <w:rPr>
          <w:rFonts w:ascii="Times New Roman" w:eastAsia="Times New Roman" w:hAnsi="Times New Roman" w:cs="Times New Roman"/>
          <w:sz w:val="24"/>
          <w:szCs w:val="24"/>
          <w:lang w:val="uk-UA" w:eastAsia="uk-UA"/>
        </w:rPr>
        <w:t xml:space="preserve"> передбачає, що </w:t>
      </w:r>
      <w:r>
        <w:rPr>
          <w:rFonts w:ascii="Times New Roman" w:eastAsia="Times New Roman" w:hAnsi="Times New Roman" w:cs="Times New Roman"/>
          <w:sz w:val="24"/>
          <w:szCs w:val="24"/>
          <w:lang w:val="uk-UA" w:eastAsia="uk-UA"/>
        </w:rPr>
        <w:t xml:space="preserve">всі </w:t>
      </w:r>
      <w:r w:rsidRPr="0071268C">
        <w:rPr>
          <w:rFonts w:ascii="Times New Roman" w:eastAsia="Times New Roman" w:hAnsi="Times New Roman" w:cs="Times New Roman"/>
          <w:sz w:val="24"/>
          <w:szCs w:val="24"/>
          <w:lang w:val="uk-UA" w:eastAsia="uk-UA"/>
        </w:rPr>
        <w:t>працівники Банку зобов’язані ознайомитися під підпис та/або шляхом ознайомлення електронною банківською поштою у разі:</w:t>
      </w:r>
    </w:p>
    <w:p w14:paraId="2F87BAC6" w14:textId="595E42A1" w:rsidR="0071268C" w:rsidRPr="0071268C" w:rsidRDefault="0071268C" w:rsidP="000367B7">
      <w:pPr>
        <w:pStyle w:val="af6"/>
        <w:tabs>
          <w:tab w:val="left" w:pos="990"/>
        </w:tabs>
        <w:spacing w:after="0"/>
        <w:ind w:left="0" w:firstLine="283"/>
        <w:jc w:val="both"/>
        <w:rPr>
          <w:lang w:eastAsia="uk-UA"/>
        </w:rPr>
      </w:pPr>
      <w:r w:rsidRPr="00AF1E6A">
        <w:rPr>
          <w:lang w:eastAsia="uk-UA"/>
        </w:rPr>
        <w:t xml:space="preserve">1) затвердження, унесення змін до </w:t>
      </w:r>
      <w:r>
        <w:rPr>
          <w:lang w:eastAsia="uk-UA"/>
        </w:rPr>
        <w:t xml:space="preserve">Кодексу етики </w:t>
      </w:r>
      <w:r w:rsidRPr="0071268C">
        <w:rPr>
          <w:lang w:eastAsia="uk-UA"/>
        </w:rPr>
        <w:t xml:space="preserve">в день затвердження/внесення відповідних змін, але не пізніше </w:t>
      </w:r>
      <w:r>
        <w:rPr>
          <w:lang w:eastAsia="uk-UA"/>
        </w:rPr>
        <w:t>3</w:t>
      </w:r>
      <w:r w:rsidRPr="0071268C">
        <w:rPr>
          <w:lang w:eastAsia="uk-UA"/>
        </w:rPr>
        <w:t xml:space="preserve"> робочих днів з дати </w:t>
      </w:r>
      <w:r w:rsidR="0009094E">
        <w:rPr>
          <w:lang w:eastAsia="uk-UA"/>
        </w:rPr>
        <w:t>затвердження, унесення змін</w:t>
      </w:r>
      <w:r w:rsidR="00EE4767">
        <w:rPr>
          <w:lang w:eastAsia="uk-UA"/>
        </w:rPr>
        <w:t xml:space="preserve">. Управління комплаєнс </w:t>
      </w:r>
      <w:r w:rsidR="00EE4767" w:rsidRPr="00D369D3">
        <w:rPr>
          <w:lang w:eastAsia="uk-UA"/>
        </w:rPr>
        <w:t>забезпечує проведення навча</w:t>
      </w:r>
      <w:r w:rsidR="00EE4767">
        <w:rPr>
          <w:lang w:eastAsia="uk-UA"/>
        </w:rPr>
        <w:t>ння та обізнаність працівників Б</w:t>
      </w:r>
      <w:r w:rsidR="00EE4767" w:rsidRPr="00D369D3">
        <w:rPr>
          <w:lang w:eastAsia="uk-UA"/>
        </w:rPr>
        <w:t xml:space="preserve">анку щодо дотримання </w:t>
      </w:r>
      <w:r w:rsidR="00EE4767">
        <w:rPr>
          <w:lang w:eastAsia="uk-UA"/>
        </w:rPr>
        <w:t>К</w:t>
      </w:r>
      <w:r w:rsidR="00EE4767" w:rsidRPr="00D369D3">
        <w:rPr>
          <w:lang w:eastAsia="uk-UA"/>
        </w:rPr>
        <w:t>одекс</w:t>
      </w:r>
      <w:r w:rsidR="00EE4767">
        <w:rPr>
          <w:lang w:eastAsia="uk-UA"/>
        </w:rPr>
        <w:t>у</w:t>
      </w:r>
      <w:r w:rsidR="00EE4767" w:rsidRPr="00D369D3">
        <w:rPr>
          <w:lang w:eastAsia="uk-UA"/>
        </w:rPr>
        <w:t xml:space="preserve"> </w:t>
      </w:r>
      <w:r w:rsidR="00EE4767">
        <w:rPr>
          <w:lang w:eastAsia="uk-UA"/>
        </w:rPr>
        <w:t>етики.</w:t>
      </w:r>
    </w:p>
    <w:p w14:paraId="13270A4C" w14:textId="09EF3DAA" w:rsidR="0071268C" w:rsidRDefault="00992252" w:rsidP="000367B7">
      <w:pPr>
        <w:widowControl w:val="0"/>
        <w:numPr>
          <w:ilvl w:val="0"/>
          <w:numId w:val="35"/>
        </w:numPr>
        <w:tabs>
          <w:tab w:val="left" w:pos="270"/>
          <w:tab w:val="left" w:pos="567"/>
        </w:tabs>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прийняття</w:t>
      </w:r>
      <w:r w:rsidR="0071268C" w:rsidRPr="0071268C">
        <w:rPr>
          <w:rFonts w:ascii="Times New Roman" w:eastAsia="Times New Roman" w:hAnsi="Times New Roman" w:cs="Times New Roman"/>
          <w:sz w:val="24"/>
          <w:szCs w:val="24"/>
          <w:lang w:val="uk-UA" w:eastAsia="uk-UA"/>
        </w:rPr>
        <w:t xml:space="preserve"> на роботу до Банку - до початку виконання посадових обов'язків працівниками, </w:t>
      </w:r>
      <w:r w:rsidR="00EE4767" w:rsidRPr="00EE4767">
        <w:rPr>
          <w:rFonts w:ascii="Times New Roman" w:eastAsia="Times New Roman" w:hAnsi="Times New Roman" w:cs="Times New Roman"/>
          <w:sz w:val="24"/>
          <w:szCs w:val="24"/>
          <w:lang w:val="uk-UA" w:eastAsia="uk-UA"/>
        </w:rPr>
        <w:t>Служба по роботі з персоналом забезпечує ознайомлення з Кодексом етики</w:t>
      </w:r>
      <w:r w:rsidR="00EE4767" w:rsidRPr="0071268C">
        <w:rPr>
          <w:rFonts w:ascii="Times New Roman" w:eastAsia="Times New Roman" w:hAnsi="Times New Roman" w:cs="Times New Roman"/>
          <w:sz w:val="24"/>
          <w:szCs w:val="24"/>
          <w:lang w:val="uk-UA" w:eastAsia="uk-UA"/>
        </w:rPr>
        <w:t xml:space="preserve"> </w:t>
      </w:r>
      <w:r w:rsidR="0071268C" w:rsidRPr="0071268C">
        <w:rPr>
          <w:rFonts w:ascii="Times New Roman" w:eastAsia="Times New Roman" w:hAnsi="Times New Roman" w:cs="Times New Roman"/>
          <w:sz w:val="24"/>
          <w:szCs w:val="24"/>
          <w:lang w:val="uk-UA" w:eastAsia="uk-UA"/>
        </w:rPr>
        <w:t xml:space="preserve">шляхом підписання </w:t>
      </w:r>
      <w:r w:rsidR="00F328CD" w:rsidRPr="00F328CD">
        <w:rPr>
          <w:rFonts w:ascii="Times New Roman" w:eastAsia="Times New Roman" w:hAnsi="Times New Roman" w:cs="Times New Roman"/>
          <w:sz w:val="24"/>
          <w:szCs w:val="24"/>
          <w:lang w:val="uk-UA" w:eastAsia="uk-UA"/>
        </w:rPr>
        <w:t>Заяви-згод</w:t>
      </w:r>
      <w:r w:rsidR="00F328CD">
        <w:rPr>
          <w:rFonts w:ascii="Times New Roman" w:eastAsia="Times New Roman" w:hAnsi="Times New Roman" w:cs="Times New Roman"/>
          <w:sz w:val="24"/>
          <w:szCs w:val="24"/>
          <w:lang w:val="uk-UA" w:eastAsia="uk-UA"/>
        </w:rPr>
        <w:t>и</w:t>
      </w:r>
      <w:r w:rsidR="00F328CD" w:rsidRPr="00F328CD">
        <w:rPr>
          <w:rFonts w:ascii="Times New Roman" w:eastAsia="Times New Roman" w:hAnsi="Times New Roman" w:cs="Times New Roman"/>
          <w:sz w:val="24"/>
          <w:szCs w:val="24"/>
          <w:lang w:val="uk-UA" w:eastAsia="uk-UA"/>
        </w:rPr>
        <w:t>, яка підтверджу</w:t>
      </w:r>
      <w:r w:rsidR="00F328CD">
        <w:rPr>
          <w:rFonts w:ascii="Times New Roman" w:eastAsia="Times New Roman" w:hAnsi="Times New Roman" w:cs="Times New Roman"/>
          <w:sz w:val="24"/>
          <w:szCs w:val="24"/>
          <w:lang w:val="uk-UA" w:eastAsia="uk-UA"/>
        </w:rPr>
        <w:t>є прийняття умов Кодексу етики</w:t>
      </w:r>
      <w:r w:rsidR="00F328CD" w:rsidRPr="00F328CD">
        <w:rPr>
          <w:rFonts w:ascii="Times New Roman" w:eastAsia="Times New Roman" w:hAnsi="Times New Roman" w:cs="Times New Roman"/>
          <w:sz w:val="24"/>
          <w:szCs w:val="24"/>
          <w:lang w:val="uk-UA" w:eastAsia="uk-UA"/>
        </w:rPr>
        <w:t xml:space="preserve"> (</w:t>
      </w:r>
      <w:r w:rsidR="00F328CD" w:rsidRPr="00115A3E">
        <w:rPr>
          <w:rFonts w:ascii="Times New Roman" w:eastAsia="Times New Roman" w:hAnsi="Times New Roman" w:cs="Times New Roman"/>
          <w:sz w:val="24"/>
          <w:szCs w:val="24"/>
          <w:lang w:val="uk-UA" w:eastAsia="uk-UA"/>
        </w:rPr>
        <w:t>Додаток 1</w:t>
      </w:r>
      <w:r w:rsidR="00F328CD">
        <w:rPr>
          <w:rFonts w:ascii="Times New Roman" w:eastAsia="Times New Roman" w:hAnsi="Times New Roman" w:cs="Times New Roman"/>
          <w:sz w:val="24"/>
          <w:szCs w:val="24"/>
          <w:lang w:val="uk-UA" w:eastAsia="uk-UA"/>
        </w:rPr>
        <w:t xml:space="preserve"> до Кодексу етики</w:t>
      </w:r>
      <w:r w:rsidR="00F328CD" w:rsidRPr="00F328CD">
        <w:rPr>
          <w:rFonts w:ascii="Times New Roman" w:eastAsia="Times New Roman" w:hAnsi="Times New Roman" w:cs="Times New Roman"/>
          <w:sz w:val="24"/>
          <w:szCs w:val="24"/>
          <w:lang w:val="uk-UA" w:eastAsia="uk-UA"/>
        </w:rPr>
        <w:t>)</w:t>
      </w:r>
      <w:r w:rsidR="00C0548F">
        <w:rPr>
          <w:rFonts w:ascii="Times New Roman" w:eastAsia="Times New Roman" w:hAnsi="Times New Roman" w:cs="Times New Roman"/>
          <w:sz w:val="24"/>
          <w:szCs w:val="24"/>
          <w:lang w:val="uk-UA" w:eastAsia="uk-UA"/>
        </w:rPr>
        <w:t>, яка</w:t>
      </w:r>
      <w:r w:rsidR="0071268C">
        <w:rPr>
          <w:rFonts w:ascii="Times New Roman" w:eastAsia="Times New Roman" w:hAnsi="Times New Roman" w:cs="Times New Roman"/>
          <w:sz w:val="24"/>
          <w:szCs w:val="24"/>
          <w:lang w:val="uk-UA" w:eastAsia="uk-UA"/>
        </w:rPr>
        <w:t xml:space="preserve"> зберігається в особовій справі працівника</w:t>
      </w:r>
      <w:r w:rsidR="0071268C" w:rsidRPr="0071268C">
        <w:rPr>
          <w:rFonts w:ascii="Times New Roman" w:eastAsia="Times New Roman" w:hAnsi="Times New Roman" w:cs="Times New Roman"/>
          <w:sz w:val="24"/>
          <w:szCs w:val="24"/>
          <w:lang w:val="uk-UA" w:eastAsia="uk-UA"/>
        </w:rPr>
        <w:t>.</w:t>
      </w:r>
    </w:p>
    <w:p w14:paraId="6CDDC800" w14:textId="7571D274" w:rsidR="0071268C" w:rsidRPr="00EE0C00" w:rsidRDefault="0071268C" w:rsidP="000367B7">
      <w:pPr>
        <w:spacing w:before="120" w:after="120" w:line="240" w:lineRule="auto"/>
        <w:ind w:firstLine="567"/>
        <w:jc w:val="both"/>
        <w:rPr>
          <w:rFonts w:ascii="Times New Roman" w:eastAsia="Times New Roman" w:hAnsi="Times New Roman" w:cs="Times New Roman"/>
          <w:sz w:val="24"/>
          <w:szCs w:val="24"/>
          <w:lang w:val="uk-UA" w:eastAsia="uk-UA"/>
        </w:rPr>
      </w:pPr>
      <w:r w:rsidRPr="0071268C">
        <w:rPr>
          <w:rFonts w:ascii="Times New Roman" w:eastAsia="Times New Roman" w:hAnsi="Times New Roman" w:cs="Times New Roman"/>
          <w:sz w:val="24"/>
          <w:szCs w:val="24"/>
          <w:lang w:val="uk-UA" w:eastAsia="uk-UA"/>
        </w:rPr>
        <w:t xml:space="preserve">Визначення термінів, які вживаються в </w:t>
      </w:r>
      <w:r w:rsidR="0009094E">
        <w:rPr>
          <w:rFonts w:ascii="Times New Roman" w:eastAsia="Times New Roman" w:hAnsi="Times New Roman" w:cs="Times New Roman"/>
          <w:sz w:val="24"/>
          <w:szCs w:val="24"/>
          <w:lang w:val="uk-UA" w:eastAsia="uk-UA"/>
        </w:rPr>
        <w:t>Кодексі</w:t>
      </w:r>
      <w:r w:rsidR="00F5245F">
        <w:rPr>
          <w:rFonts w:ascii="Times New Roman" w:eastAsia="Times New Roman" w:hAnsi="Times New Roman" w:cs="Times New Roman"/>
          <w:sz w:val="24"/>
          <w:szCs w:val="24"/>
          <w:lang w:val="uk-UA" w:eastAsia="uk-UA"/>
        </w:rPr>
        <w:t xml:space="preserve"> етики</w:t>
      </w:r>
      <w:r w:rsidRPr="0071268C">
        <w:rPr>
          <w:rFonts w:ascii="Times New Roman" w:eastAsia="Times New Roman" w:hAnsi="Times New Roman" w:cs="Times New Roman"/>
          <w:sz w:val="24"/>
          <w:szCs w:val="24"/>
          <w:lang w:val="uk-UA" w:eastAsia="uk-UA"/>
        </w:rPr>
        <w:t>:</w:t>
      </w:r>
    </w:p>
    <w:p w14:paraId="2FD904DB" w14:textId="5EFC5D4E" w:rsidR="000932DD" w:rsidRPr="00072BF6" w:rsidRDefault="000932DD" w:rsidP="000367B7">
      <w:pPr>
        <w:spacing w:before="120" w:after="120" w:line="240" w:lineRule="auto"/>
        <w:jc w:val="both"/>
        <w:rPr>
          <w:rFonts w:ascii="Times New Roman" w:hAnsi="Times New Roman" w:cs="Times New Roman"/>
          <w:sz w:val="24"/>
          <w:szCs w:val="24"/>
          <w:lang w:val="uk-UA"/>
        </w:rPr>
      </w:pPr>
      <w:r w:rsidRPr="00A5044B">
        <w:rPr>
          <w:rFonts w:ascii="Times New Roman" w:hAnsi="Times New Roman" w:cs="Times New Roman"/>
          <w:b/>
          <w:i/>
          <w:sz w:val="24"/>
          <w:szCs w:val="24"/>
          <w:lang w:val="uk-UA"/>
        </w:rPr>
        <w:t>К</w:t>
      </w:r>
      <w:r w:rsidRPr="00A5044B">
        <w:rPr>
          <w:rFonts w:ascii="Times New Roman" w:hAnsi="Times New Roman" w:cs="Times New Roman"/>
          <w:b/>
          <w:i/>
          <w:sz w:val="24"/>
          <w:szCs w:val="24"/>
        </w:rPr>
        <w:t>ерівники банку</w:t>
      </w:r>
      <w:r w:rsidRPr="00072BF6">
        <w:rPr>
          <w:rFonts w:ascii="Times New Roman" w:hAnsi="Times New Roman" w:cs="Times New Roman"/>
          <w:sz w:val="24"/>
          <w:szCs w:val="24"/>
        </w:rPr>
        <w:t xml:space="preserve"> - особи, визначені в частині </w:t>
      </w:r>
      <w:r w:rsidRPr="001055D9">
        <w:rPr>
          <w:rFonts w:ascii="Times New Roman" w:hAnsi="Times New Roman" w:cs="Times New Roman"/>
          <w:sz w:val="24"/>
          <w:szCs w:val="24"/>
          <w:lang w:val="uk-UA"/>
        </w:rPr>
        <w:t>п</w:t>
      </w:r>
      <w:r w:rsidR="0009094E">
        <w:rPr>
          <w:rFonts w:ascii="Times New Roman" w:hAnsi="Times New Roman" w:cs="Times New Roman"/>
          <w:sz w:val="24"/>
          <w:szCs w:val="24"/>
          <w:lang w:val="uk-UA"/>
        </w:rPr>
        <w:t>ершій статті 42 Закону України «</w:t>
      </w:r>
      <w:r w:rsidRPr="001055D9">
        <w:rPr>
          <w:rFonts w:ascii="Times New Roman" w:hAnsi="Times New Roman" w:cs="Times New Roman"/>
          <w:sz w:val="24"/>
          <w:szCs w:val="24"/>
          <w:lang w:val="uk-UA"/>
        </w:rPr>
        <w:t>Пр</w:t>
      </w:r>
      <w:r w:rsidR="0009094E">
        <w:rPr>
          <w:rFonts w:ascii="Times New Roman" w:hAnsi="Times New Roman" w:cs="Times New Roman"/>
          <w:sz w:val="24"/>
          <w:szCs w:val="24"/>
          <w:lang w:val="uk-UA"/>
        </w:rPr>
        <w:t>о банки і банківську діяльність» зі змінами та доповненнями;</w:t>
      </w:r>
    </w:p>
    <w:p w14:paraId="0373CB83" w14:textId="5D596B44" w:rsidR="000932DD" w:rsidRPr="00072BF6" w:rsidRDefault="000932DD" w:rsidP="000367B7">
      <w:pPr>
        <w:spacing w:before="120" w:after="120" w:line="240" w:lineRule="auto"/>
        <w:jc w:val="both"/>
        <w:rPr>
          <w:rFonts w:ascii="Times New Roman" w:eastAsia="Times New Roman" w:hAnsi="Times New Roman" w:cs="Times New Roman"/>
          <w:sz w:val="24"/>
          <w:szCs w:val="24"/>
          <w:lang w:val="uk-UA" w:eastAsia="uk-UA"/>
        </w:rPr>
      </w:pPr>
      <w:r w:rsidRPr="00A5044B">
        <w:rPr>
          <w:rFonts w:ascii="Times New Roman" w:eastAsia="Times New Roman" w:hAnsi="Times New Roman" w:cs="Times New Roman"/>
          <w:b/>
          <w:i/>
          <w:sz w:val="24"/>
          <w:szCs w:val="24"/>
          <w:lang w:val="uk-UA" w:eastAsia="uk-UA"/>
        </w:rPr>
        <w:t>Корпоративна етика</w:t>
      </w:r>
      <w:r w:rsidRPr="00102A9E">
        <w:rPr>
          <w:rFonts w:ascii="Times New Roman" w:eastAsia="Times New Roman" w:hAnsi="Times New Roman" w:cs="Times New Roman"/>
          <w:b/>
          <w:sz w:val="24"/>
          <w:szCs w:val="24"/>
          <w:lang w:val="uk-UA" w:eastAsia="uk-UA"/>
        </w:rPr>
        <w:t xml:space="preserve"> </w:t>
      </w:r>
      <w:r w:rsidRPr="00072BF6">
        <w:rPr>
          <w:rFonts w:ascii="Times New Roman" w:eastAsia="Times New Roman" w:hAnsi="Times New Roman" w:cs="Times New Roman"/>
          <w:sz w:val="24"/>
          <w:szCs w:val="24"/>
          <w:lang w:val="uk-UA" w:eastAsia="uk-UA"/>
        </w:rPr>
        <w:t xml:space="preserve">- це культура поведінки </w:t>
      </w:r>
      <w:r w:rsidR="00115A3E">
        <w:rPr>
          <w:rFonts w:ascii="Times New Roman" w:eastAsia="Times New Roman" w:hAnsi="Times New Roman" w:cs="Times New Roman"/>
          <w:sz w:val="24"/>
          <w:szCs w:val="24"/>
          <w:lang w:val="uk-UA" w:eastAsia="uk-UA"/>
        </w:rPr>
        <w:t>працівників</w:t>
      </w:r>
      <w:r w:rsidRPr="00072BF6">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Банку</w:t>
      </w:r>
      <w:r w:rsidRPr="00072BF6">
        <w:rPr>
          <w:rFonts w:ascii="Times New Roman" w:eastAsia="Times New Roman" w:hAnsi="Times New Roman" w:cs="Times New Roman"/>
          <w:sz w:val="24"/>
          <w:szCs w:val="24"/>
          <w:lang w:val="uk-UA" w:eastAsia="uk-UA"/>
        </w:rPr>
        <w:t xml:space="preserve">, їх переконання, традиції, рівень взаємовідносин між керівниками та </w:t>
      </w:r>
      <w:r w:rsidR="0009094E">
        <w:rPr>
          <w:rFonts w:ascii="Times New Roman" w:eastAsia="Times New Roman" w:hAnsi="Times New Roman" w:cs="Times New Roman"/>
          <w:sz w:val="24"/>
          <w:szCs w:val="24"/>
          <w:lang w:val="uk-UA" w:eastAsia="uk-UA"/>
        </w:rPr>
        <w:t>підлеглими</w:t>
      </w:r>
      <w:r w:rsidRPr="00072BF6">
        <w:rPr>
          <w:rFonts w:ascii="Times New Roman" w:eastAsia="Times New Roman" w:hAnsi="Times New Roman" w:cs="Times New Roman"/>
          <w:sz w:val="24"/>
          <w:szCs w:val="24"/>
          <w:lang w:val="uk-UA" w:eastAsia="uk-UA"/>
        </w:rPr>
        <w:t xml:space="preserve">, між </w:t>
      </w:r>
      <w:r>
        <w:rPr>
          <w:rFonts w:ascii="Times New Roman" w:eastAsia="Times New Roman" w:hAnsi="Times New Roman" w:cs="Times New Roman"/>
          <w:sz w:val="24"/>
          <w:szCs w:val="24"/>
          <w:lang w:val="uk-UA" w:eastAsia="uk-UA"/>
        </w:rPr>
        <w:t>Банком</w:t>
      </w:r>
      <w:r w:rsidR="0009094E">
        <w:rPr>
          <w:rFonts w:ascii="Times New Roman" w:eastAsia="Times New Roman" w:hAnsi="Times New Roman" w:cs="Times New Roman"/>
          <w:sz w:val="24"/>
          <w:szCs w:val="24"/>
          <w:lang w:val="uk-UA" w:eastAsia="uk-UA"/>
        </w:rPr>
        <w:t xml:space="preserve"> та</w:t>
      </w:r>
      <w:r w:rsidRPr="00072BF6">
        <w:rPr>
          <w:rFonts w:ascii="Times New Roman" w:eastAsia="Times New Roman" w:hAnsi="Times New Roman" w:cs="Times New Roman"/>
          <w:sz w:val="24"/>
          <w:szCs w:val="24"/>
          <w:lang w:val="uk-UA" w:eastAsia="uk-UA"/>
        </w:rPr>
        <w:t xml:space="preserve"> клієнтами (споживачами)</w:t>
      </w:r>
      <w:r w:rsidR="0009094E">
        <w:rPr>
          <w:rFonts w:ascii="Times New Roman" w:eastAsia="Times New Roman" w:hAnsi="Times New Roman" w:cs="Times New Roman"/>
          <w:sz w:val="24"/>
          <w:szCs w:val="24"/>
          <w:lang w:val="uk-UA" w:eastAsia="uk-UA"/>
        </w:rPr>
        <w:t xml:space="preserve">, </w:t>
      </w:r>
      <w:r w:rsidRPr="00072BF6">
        <w:rPr>
          <w:rFonts w:ascii="Times New Roman" w:eastAsia="Times New Roman" w:hAnsi="Times New Roman" w:cs="Times New Roman"/>
          <w:sz w:val="24"/>
          <w:szCs w:val="24"/>
          <w:lang w:val="uk-UA" w:eastAsia="uk-UA"/>
        </w:rPr>
        <w:t>партнерами, державою та суспільством.</w:t>
      </w:r>
    </w:p>
    <w:p w14:paraId="2C12B0D4" w14:textId="2F997638" w:rsidR="00F62D35" w:rsidRDefault="00F62D35" w:rsidP="000367B7">
      <w:pPr>
        <w:spacing w:after="0" w:line="240" w:lineRule="auto"/>
        <w:jc w:val="both"/>
        <w:rPr>
          <w:rFonts w:ascii="Times New Roman" w:hAnsi="Times New Roman" w:cs="Times New Roman"/>
          <w:sz w:val="24"/>
          <w:szCs w:val="24"/>
          <w:lang w:val="uk-UA" w:eastAsia="uk-UA"/>
        </w:rPr>
      </w:pPr>
      <w:r w:rsidRPr="00A5044B">
        <w:rPr>
          <w:rFonts w:ascii="Times New Roman" w:hAnsi="Times New Roman" w:cs="Times New Roman"/>
          <w:b/>
          <w:i/>
          <w:sz w:val="24"/>
          <w:szCs w:val="24"/>
          <w:lang w:val="uk-UA" w:eastAsia="uk-UA"/>
        </w:rPr>
        <w:t>Обов'язок дбайливого ставлення</w:t>
      </w:r>
      <w:r w:rsidRPr="006E61CD">
        <w:rPr>
          <w:rFonts w:ascii="Times New Roman" w:hAnsi="Times New Roman" w:cs="Times New Roman"/>
          <w:sz w:val="24"/>
          <w:szCs w:val="24"/>
          <w:lang w:val="uk-UA" w:eastAsia="uk-UA"/>
        </w:rPr>
        <w:t xml:space="preserve"> - обов'язок керівників </w:t>
      </w:r>
      <w:r w:rsidR="002835C3">
        <w:rPr>
          <w:rFonts w:ascii="Times New Roman" w:hAnsi="Times New Roman" w:cs="Times New Roman"/>
          <w:sz w:val="24"/>
          <w:szCs w:val="24"/>
          <w:lang w:val="uk-UA" w:eastAsia="uk-UA"/>
        </w:rPr>
        <w:t xml:space="preserve">та працівників </w:t>
      </w:r>
      <w:r w:rsidRPr="006E61CD">
        <w:rPr>
          <w:rFonts w:ascii="Times New Roman" w:hAnsi="Times New Roman" w:cs="Times New Roman"/>
          <w:sz w:val="24"/>
          <w:szCs w:val="24"/>
          <w:lang w:val="uk-UA" w:eastAsia="uk-UA"/>
        </w:rPr>
        <w:t>Банку приймат</w:t>
      </w:r>
      <w:r w:rsidR="002835C3">
        <w:rPr>
          <w:rFonts w:ascii="Times New Roman" w:hAnsi="Times New Roman" w:cs="Times New Roman"/>
          <w:sz w:val="24"/>
          <w:szCs w:val="24"/>
          <w:lang w:val="uk-UA" w:eastAsia="uk-UA"/>
        </w:rPr>
        <w:t>и рішення та діяти в інтересах Б</w:t>
      </w:r>
      <w:r w:rsidRPr="006E61CD">
        <w:rPr>
          <w:rFonts w:ascii="Times New Roman" w:hAnsi="Times New Roman" w:cs="Times New Roman"/>
          <w:sz w:val="24"/>
          <w:szCs w:val="24"/>
          <w:lang w:val="uk-UA" w:eastAsia="uk-UA"/>
        </w:rPr>
        <w:t xml:space="preserve">анку на підставі всебічної оцінки наявної (наданої) інформації. Обов'язок </w:t>
      </w:r>
      <w:r w:rsidR="004318C1">
        <w:rPr>
          <w:rFonts w:ascii="Times New Roman" w:hAnsi="Times New Roman" w:cs="Times New Roman"/>
          <w:sz w:val="24"/>
          <w:szCs w:val="24"/>
          <w:lang w:val="uk-UA" w:eastAsia="uk-UA"/>
        </w:rPr>
        <w:t>дбайливого ставлення</w:t>
      </w:r>
      <w:r w:rsidRPr="006E61CD">
        <w:rPr>
          <w:rFonts w:ascii="Times New Roman" w:hAnsi="Times New Roman" w:cs="Times New Roman"/>
          <w:sz w:val="24"/>
          <w:szCs w:val="24"/>
          <w:lang w:val="uk-UA" w:eastAsia="uk-UA"/>
        </w:rPr>
        <w:t xml:space="preserve"> означає, що керівники </w:t>
      </w:r>
      <w:r w:rsidR="002835C3">
        <w:rPr>
          <w:rFonts w:ascii="Times New Roman" w:hAnsi="Times New Roman" w:cs="Times New Roman"/>
          <w:sz w:val="24"/>
          <w:szCs w:val="24"/>
          <w:lang w:val="uk-UA" w:eastAsia="uk-UA"/>
        </w:rPr>
        <w:t>та працівники Б</w:t>
      </w:r>
      <w:r w:rsidRPr="006E61CD">
        <w:rPr>
          <w:rFonts w:ascii="Times New Roman" w:hAnsi="Times New Roman" w:cs="Times New Roman"/>
          <w:sz w:val="24"/>
          <w:szCs w:val="24"/>
          <w:lang w:val="uk-UA" w:eastAsia="uk-UA"/>
        </w:rPr>
        <w:t>анку:</w:t>
      </w:r>
    </w:p>
    <w:p w14:paraId="637604BE" w14:textId="77777777" w:rsidR="00A5044B" w:rsidRPr="006E61CD" w:rsidRDefault="00A5044B" w:rsidP="00A5044B">
      <w:pPr>
        <w:spacing w:after="0" w:line="240" w:lineRule="auto"/>
        <w:jc w:val="both"/>
        <w:rPr>
          <w:rFonts w:ascii="Times New Roman" w:hAnsi="Times New Roman" w:cs="Times New Roman"/>
          <w:sz w:val="24"/>
          <w:szCs w:val="24"/>
          <w:lang w:val="uk-UA"/>
        </w:rPr>
      </w:pPr>
      <w:r w:rsidRPr="006E61CD">
        <w:rPr>
          <w:rFonts w:ascii="Times New Roman" w:hAnsi="Times New Roman" w:cs="Times New Roman"/>
          <w:sz w:val="24"/>
          <w:szCs w:val="24"/>
          <w:lang w:val="uk-UA"/>
        </w:rPr>
        <w:t>1) діють з усвідомленням своїх рішень і почуттям моральної відповідальності за свою поведінку;</w:t>
      </w:r>
    </w:p>
    <w:p w14:paraId="41A0CE35" w14:textId="77777777" w:rsidR="00A5044B" w:rsidRPr="006E61CD" w:rsidRDefault="00A5044B" w:rsidP="00A5044B">
      <w:pPr>
        <w:spacing w:after="0" w:line="240" w:lineRule="auto"/>
        <w:jc w:val="both"/>
        <w:rPr>
          <w:rFonts w:ascii="Times New Roman" w:hAnsi="Times New Roman" w:cs="Times New Roman"/>
          <w:sz w:val="24"/>
          <w:szCs w:val="24"/>
          <w:lang w:val="uk-UA"/>
        </w:rPr>
      </w:pPr>
      <w:r w:rsidRPr="006E61CD">
        <w:rPr>
          <w:rFonts w:ascii="Times New Roman" w:hAnsi="Times New Roman" w:cs="Times New Roman"/>
          <w:sz w:val="24"/>
          <w:szCs w:val="24"/>
          <w:lang w:val="uk-UA"/>
        </w:rPr>
        <w:t>2) ставляться з відповідальністю до виконання своїх службових обов'язків;</w:t>
      </w:r>
    </w:p>
    <w:p w14:paraId="51139148" w14:textId="77777777" w:rsidR="00A5044B" w:rsidRPr="006E61CD" w:rsidRDefault="00A5044B" w:rsidP="00A5044B">
      <w:pPr>
        <w:spacing w:after="0" w:line="240" w:lineRule="auto"/>
        <w:jc w:val="both"/>
        <w:rPr>
          <w:rFonts w:ascii="Times New Roman" w:hAnsi="Times New Roman" w:cs="Times New Roman"/>
          <w:sz w:val="24"/>
          <w:szCs w:val="24"/>
          <w:lang w:val="uk-UA"/>
        </w:rPr>
      </w:pPr>
      <w:r w:rsidRPr="006E61CD">
        <w:rPr>
          <w:rFonts w:ascii="Times New Roman" w:hAnsi="Times New Roman" w:cs="Times New Roman"/>
          <w:sz w:val="24"/>
          <w:szCs w:val="24"/>
          <w:lang w:val="uk-UA"/>
        </w:rPr>
        <w:lastRenderedPageBreak/>
        <w:t>3) приймають рішення в межах компетенції та на підставі всебічної оцінки наявної (наданої) інформації;</w:t>
      </w:r>
    </w:p>
    <w:p w14:paraId="76B962AD" w14:textId="77777777" w:rsidR="00A5044B" w:rsidRPr="006E61CD" w:rsidRDefault="00A5044B" w:rsidP="00A5044B">
      <w:pPr>
        <w:spacing w:after="0" w:line="240" w:lineRule="auto"/>
        <w:jc w:val="both"/>
        <w:rPr>
          <w:rFonts w:ascii="Times New Roman" w:hAnsi="Times New Roman" w:cs="Times New Roman"/>
          <w:sz w:val="24"/>
          <w:szCs w:val="24"/>
          <w:lang w:val="uk-UA"/>
        </w:rPr>
      </w:pPr>
      <w:r w:rsidRPr="006E61CD">
        <w:rPr>
          <w:rFonts w:ascii="Times New Roman" w:hAnsi="Times New Roman" w:cs="Times New Roman"/>
          <w:sz w:val="24"/>
          <w:szCs w:val="24"/>
          <w:lang w:val="uk-UA"/>
        </w:rPr>
        <w:t>4) дотримуються вимог законодавства України, положень с</w:t>
      </w:r>
      <w:r>
        <w:rPr>
          <w:rFonts w:ascii="Times New Roman" w:hAnsi="Times New Roman" w:cs="Times New Roman"/>
          <w:sz w:val="24"/>
          <w:szCs w:val="24"/>
          <w:lang w:val="uk-UA"/>
        </w:rPr>
        <w:t>татуту і внутрішніх документів Б</w:t>
      </w:r>
      <w:r w:rsidRPr="006E61CD">
        <w:rPr>
          <w:rFonts w:ascii="Times New Roman" w:hAnsi="Times New Roman" w:cs="Times New Roman"/>
          <w:sz w:val="24"/>
          <w:szCs w:val="24"/>
          <w:lang w:val="uk-UA"/>
        </w:rPr>
        <w:t>анку;</w:t>
      </w:r>
    </w:p>
    <w:p w14:paraId="410B79CA" w14:textId="77777777" w:rsidR="00A5044B" w:rsidRPr="006E61CD" w:rsidRDefault="00A5044B" w:rsidP="00A5044B">
      <w:pPr>
        <w:spacing w:after="0" w:line="240" w:lineRule="auto"/>
        <w:jc w:val="both"/>
        <w:rPr>
          <w:rFonts w:ascii="Times New Roman" w:hAnsi="Times New Roman" w:cs="Times New Roman"/>
          <w:sz w:val="24"/>
          <w:szCs w:val="24"/>
          <w:lang w:val="uk-UA"/>
        </w:rPr>
      </w:pPr>
      <w:r w:rsidRPr="006E61CD">
        <w:rPr>
          <w:rFonts w:ascii="Times New Roman" w:hAnsi="Times New Roman" w:cs="Times New Roman"/>
          <w:sz w:val="24"/>
          <w:szCs w:val="24"/>
          <w:lang w:val="uk-UA"/>
        </w:rPr>
        <w:t xml:space="preserve">5) забезпечують збереження </w:t>
      </w:r>
      <w:r>
        <w:rPr>
          <w:rFonts w:ascii="Times New Roman" w:hAnsi="Times New Roman" w:cs="Times New Roman"/>
          <w:sz w:val="24"/>
          <w:szCs w:val="24"/>
          <w:lang w:val="uk-UA"/>
        </w:rPr>
        <w:t>та передачу майна і документів Б</w:t>
      </w:r>
      <w:r w:rsidRPr="006E61CD">
        <w:rPr>
          <w:rFonts w:ascii="Times New Roman" w:hAnsi="Times New Roman" w:cs="Times New Roman"/>
          <w:sz w:val="24"/>
          <w:szCs w:val="24"/>
          <w:lang w:val="uk-UA"/>
        </w:rPr>
        <w:t xml:space="preserve">анку під час звільнення </w:t>
      </w:r>
      <w:r>
        <w:rPr>
          <w:rFonts w:ascii="Times New Roman" w:hAnsi="Times New Roman" w:cs="Times New Roman"/>
          <w:sz w:val="24"/>
          <w:szCs w:val="24"/>
          <w:lang w:val="uk-UA"/>
        </w:rPr>
        <w:t>працівників</w:t>
      </w:r>
      <w:r w:rsidRPr="006E61CD">
        <w:rPr>
          <w:rFonts w:ascii="Times New Roman" w:hAnsi="Times New Roman" w:cs="Times New Roman"/>
          <w:sz w:val="24"/>
          <w:szCs w:val="24"/>
          <w:lang w:val="uk-UA"/>
        </w:rPr>
        <w:t xml:space="preserve"> із посад.</w:t>
      </w:r>
    </w:p>
    <w:p w14:paraId="29945C11" w14:textId="38A8EDB8" w:rsidR="00F62D35" w:rsidRDefault="00F62D35" w:rsidP="000367B7">
      <w:pPr>
        <w:spacing w:before="120" w:after="0" w:line="240" w:lineRule="auto"/>
        <w:jc w:val="both"/>
        <w:rPr>
          <w:rFonts w:ascii="Times New Roman" w:hAnsi="Times New Roman" w:cs="Times New Roman"/>
          <w:sz w:val="24"/>
          <w:szCs w:val="24"/>
          <w:lang w:val="uk-UA" w:eastAsia="uk-UA"/>
        </w:rPr>
      </w:pPr>
      <w:r w:rsidRPr="00A5044B">
        <w:rPr>
          <w:rFonts w:ascii="Times New Roman" w:hAnsi="Times New Roman" w:cs="Times New Roman"/>
          <w:b/>
          <w:i/>
          <w:sz w:val="24"/>
          <w:szCs w:val="24"/>
          <w:lang w:val="uk-UA" w:eastAsia="uk-UA"/>
        </w:rPr>
        <w:t>Обов'язок лояльності</w:t>
      </w:r>
      <w:r w:rsidRPr="006E61CD">
        <w:rPr>
          <w:rFonts w:ascii="Times New Roman" w:hAnsi="Times New Roman" w:cs="Times New Roman"/>
          <w:sz w:val="24"/>
          <w:szCs w:val="24"/>
          <w:lang w:val="uk-UA" w:eastAsia="uk-UA"/>
        </w:rPr>
        <w:t xml:space="preserve"> - обов'язок керівників </w:t>
      </w:r>
      <w:r w:rsidR="002835C3">
        <w:rPr>
          <w:rFonts w:ascii="Times New Roman" w:hAnsi="Times New Roman" w:cs="Times New Roman"/>
          <w:sz w:val="24"/>
          <w:szCs w:val="24"/>
          <w:lang w:val="uk-UA" w:eastAsia="uk-UA"/>
        </w:rPr>
        <w:t xml:space="preserve">та працівників </w:t>
      </w:r>
      <w:r w:rsidRPr="006E61CD">
        <w:rPr>
          <w:rFonts w:ascii="Times New Roman" w:hAnsi="Times New Roman" w:cs="Times New Roman"/>
          <w:sz w:val="24"/>
          <w:szCs w:val="24"/>
          <w:lang w:val="uk-UA" w:eastAsia="uk-UA"/>
        </w:rPr>
        <w:t xml:space="preserve">Банку </w:t>
      </w:r>
      <w:r w:rsidR="002835C3">
        <w:rPr>
          <w:rFonts w:ascii="Times New Roman" w:hAnsi="Times New Roman" w:cs="Times New Roman"/>
          <w:sz w:val="24"/>
          <w:szCs w:val="24"/>
          <w:lang w:val="uk-UA" w:eastAsia="uk-UA"/>
        </w:rPr>
        <w:t>діяти добросовісно в інтересах Б</w:t>
      </w:r>
      <w:r w:rsidRPr="006E61CD">
        <w:rPr>
          <w:rFonts w:ascii="Times New Roman" w:hAnsi="Times New Roman" w:cs="Times New Roman"/>
          <w:sz w:val="24"/>
          <w:szCs w:val="24"/>
          <w:lang w:val="uk-UA" w:eastAsia="uk-UA"/>
        </w:rPr>
        <w:t xml:space="preserve">анку (а не у власних інтересах, інтересах іншої особи або групи осіб зі шкодою для інтересів </w:t>
      </w:r>
      <w:r w:rsidR="002835C3">
        <w:rPr>
          <w:rFonts w:ascii="Times New Roman" w:hAnsi="Times New Roman" w:cs="Times New Roman"/>
          <w:sz w:val="24"/>
          <w:szCs w:val="24"/>
          <w:lang w:val="uk-UA" w:eastAsia="uk-UA"/>
        </w:rPr>
        <w:t>Б</w:t>
      </w:r>
      <w:r w:rsidRPr="006E61CD">
        <w:rPr>
          <w:rFonts w:ascii="Times New Roman" w:hAnsi="Times New Roman" w:cs="Times New Roman"/>
          <w:sz w:val="24"/>
          <w:szCs w:val="24"/>
          <w:lang w:val="uk-UA" w:eastAsia="uk-UA"/>
        </w:rPr>
        <w:t xml:space="preserve">анку). Обов'язок </w:t>
      </w:r>
      <w:r w:rsidR="002835C3">
        <w:rPr>
          <w:rFonts w:ascii="Times New Roman" w:hAnsi="Times New Roman" w:cs="Times New Roman"/>
          <w:sz w:val="24"/>
          <w:szCs w:val="24"/>
          <w:lang w:val="uk-UA" w:eastAsia="uk-UA"/>
        </w:rPr>
        <w:t>лояльності</w:t>
      </w:r>
      <w:r w:rsidRPr="006E61CD">
        <w:rPr>
          <w:rFonts w:ascii="Times New Roman" w:hAnsi="Times New Roman" w:cs="Times New Roman"/>
          <w:sz w:val="24"/>
          <w:szCs w:val="24"/>
          <w:lang w:val="uk-UA" w:eastAsia="uk-UA"/>
        </w:rPr>
        <w:t xml:space="preserve"> означає, що керівники</w:t>
      </w:r>
      <w:r w:rsidR="002835C3">
        <w:rPr>
          <w:rFonts w:ascii="Times New Roman" w:hAnsi="Times New Roman" w:cs="Times New Roman"/>
          <w:sz w:val="24"/>
          <w:szCs w:val="24"/>
          <w:lang w:val="uk-UA" w:eastAsia="uk-UA"/>
        </w:rPr>
        <w:t xml:space="preserve"> та працівники Б</w:t>
      </w:r>
      <w:r w:rsidRPr="006E61CD">
        <w:rPr>
          <w:rFonts w:ascii="Times New Roman" w:hAnsi="Times New Roman" w:cs="Times New Roman"/>
          <w:sz w:val="24"/>
          <w:szCs w:val="24"/>
          <w:lang w:val="uk-UA" w:eastAsia="uk-UA"/>
        </w:rPr>
        <w:t>анку:</w:t>
      </w:r>
    </w:p>
    <w:p w14:paraId="7C9B3149" w14:textId="77777777" w:rsidR="00A5044B" w:rsidRPr="006E61CD" w:rsidRDefault="00A5044B" w:rsidP="00A5044B">
      <w:pPr>
        <w:spacing w:after="0" w:line="240" w:lineRule="auto"/>
        <w:jc w:val="both"/>
        <w:rPr>
          <w:rFonts w:cs="Times New Roman"/>
        </w:rPr>
      </w:pPr>
      <w:r w:rsidRPr="006E61CD">
        <w:rPr>
          <w:rFonts w:ascii="Times New Roman" w:hAnsi="Times New Roman" w:cs="Times New Roman"/>
          <w:sz w:val="24"/>
          <w:szCs w:val="24"/>
          <w:lang w:val="uk-UA"/>
        </w:rPr>
        <w:t>1) розкривають усі наявні та потенційні конфлікти інтересів щодо себе в порядку, визначеному внутрішніми документами;</w:t>
      </w:r>
    </w:p>
    <w:p w14:paraId="68BEA6F1" w14:textId="77777777" w:rsidR="00A5044B" w:rsidRPr="006E61CD" w:rsidRDefault="00A5044B" w:rsidP="00A5044B">
      <w:pPr>
        <w:spacing w:after="0" w:line="240" w:lineRule="auto"/>
        <w:jc w:val="both"/>
        <w:rPr>
          <w:rFonts w:cs="Times New Roman"/>
        </w:rPr>
      </w:pPr>
      <w:r w:rsidRPr="006E61CD">
        <w:rPr>
          <w:rFonts w:ascii="Times New Roman" w:hAnsi="Times New Roman" w:cs="Times New Roman"/>
          <w:sz w:val="24"/>
          <w:szCs w:val="24"/>
          <w:lang w:val="uk-UA"/>
        </w:rPr>
        <w:t>2) не використовують своє службове становище у власних інт</w:t>
      </w:r>
      <w:r>
        <w:rPr>
          <w:rFonts w:ascii="Times New Roman" w:hAnsi="Times New Roman" w:cs="Times New Roman"/>
          <w:sz w:val="24"/>
          <w:szCs w:val="24"/>
          <w:lang w:val="uk-UA"/>
        </w:rPr>
        <w:t>ересах зі шкодою для інтересів Б</w:t>
      </w:r>
      <w:r w:rsidRPr="006E61CD">
        <w:rPr>
          <w:rFonts w:ascii="Times New Roman" w:hAnsi="Times New Roman" w:cs="Times New Roman"/>
          <w:sz w:val="24"/>
          <w:szCs w:val="24"/>
          <w:lang w:val="uk-UA"/>
        </w:rPr>
        <w:t>анку;</w:t>
      </w:r>
    </w:p>
    <w:p w14:paraId="75175B44" w14:textId="77777777" w:rsidR="00A5044B" w:rsidRPr="006E61CD" w:rsidRDefault="00A5044B" w:rsidP="00A5044B">
      <w:pPr>
        <w:spacing w:after="0" w:line="240" w:lineRule="auto"/>
        <w:jc w:val="both"/>
        <w:rPr>
          <w:rFonts w:cs="Times New Roman"/>
        </w:rPr>
      </w:pPr>
      <w:r>
        <w:rPr>
          <w:rFonts w:ascii="Times New Roman" w:hAnsi="Times New Roman" w:cs="Times New Roman"/>
          <w:sz w:val="24"/>
          <w:szCs w:val="24"/>
          <w:lang w:val="uk-UA"/>
        </w:rPr>
        <w:t>3) надають перевагу інтересам Б</w:t>
      </w:r>
      <w:r w:rsidRPr="006E61CD">
        <w:rPr>
          <w:rFonts w:ascii="Times New Roman" w:hAnsi="Times New Roman" w:cs="Times New Roman"/>
          <w:sz w:val="24"/>
          <w:szCs w:val="24"/>
          <w:lang w:val="uk-UA"/>
        </w:rPr>
        <w:t>анку, його вкладників і кредиторів, а не інтересам учасників, представниками яких вони є, у процесі виріше</w:t>
      </w:r>
      <w:r>
        <w:rPr>
          <w:rFonts w:ascii="Times New Roman" w:hAnsi="Times New Roman" w:cs="Times New Roman"/>
          <w:sz w:val="24"/>
          <w:szCs w:val="24"/>
          <w:lang w:val="uk-UA"/>
        </w:rPr>
        <w:t>ння питань, щодо яких інтереси Б</w:t>
      </w:r>
      <w:r w:rsidRPr="006E61CD">
        <w:rPr>
          <w:rFonts w:ascii="Times New Roman" w:hAnsi="Times New Roman" w:cs="Times New Roman"/>
          <w:sz w:val="24"/>
          <w:szCs w:val="24"/>
          <w:lang w:val="uk-UA"/>
        </w:rPr>
        <w:t xml:space="preserve">анку та учасників не збігаються (застосовується до членів </w:t>
      </w:r>
      <w:r>
        <w:rPr>
          <w:rFonts w:ascii="Times New Roman" w:hAnsi="Times New Roman" w:cs="Times New Roman"/>
          <w:sz w:val="24"/>
          <w:szCs w:val="24"/>
          <w:lang w:val="uk-UA"/>
        </w:rPr>
        <w:t>Наглядової ради Б</w:t>
      </w:r>
      <w:r w:rsidRPr="006E61CD">
        <w:rPr>
          <w:rFonts w:ascii="Times New Roman" w:hAnsi="Times New Roman" w:cs="Times New Roman"/>
          <w:sz w:val="24"/>
          <w:szCs w:val="24"/>
          <w:lang w:val="uk-UA"/>
        </w:rPr>
        <w:t>анку - представників учасників);</w:t>
      </w:r>
    </w:p>
    <w:p w14:paraId="1C15393D" w14:textId="77777777" w:rsidR="00A5044B" w:rsidRPr="006E61CD" w:rsidRDefault="00A5044B" w:rsidP="00A5044B">
      <w:pPr>
        <w:spacing w:after="0" w:line="240" w:lineRule="auto"/>
        <w:jc w:val="both"/>
        <w:rPr>
          <w:rFonts w:cs="Times New Roman"/>
        </w:rPr>
      </w:pPr>
      <w:r w:rsidRPr="006E61CD">
        <w:rPr>
          <w:rFonts w:ascii="Times New Roman" w:hAnsi="Times New Roman" w:cs="Times New Roman"/>
          <w:sz w:val="24"/>
          <w:szCs w:val="24"/>
          <w:lang w:val="uk-UA"/>
        </w:rPr>
        <w:t>4) відмовляються від участі в прийнятті рішень, якщо конфлікт інтересів не дає їм змоги повною мірою виконув</w:t>
      </w:r>
      <w:r>
        <w:rPr>
          <w:rFonts w:ascii="Times New Roman" w:hAnsi="Times New Roman" w:cs="Times New Roman"/>
          <w:sz w:val="24"/>
          <w:szCs w:val="24"/>
          <w:lang w:val="uk-UA"/>
        </w:rPr>
        <w:t>ати свої обов'язки в інтересах Б</w:t>
      </w:r>
      <w:r w:rsidRPr="006E61CD">
        <w:rPr>
          <w:rFonts w:ascii="Times New Roman" w:hAnsi="Times New Roman" w:cs="Times New Roman"/>
          <w:sz w:val="24"/>
          <w:szCs w:val="24"/>
          <w:lang w:val="uk-UA"/>
        </w:rPr>
        <w:t>анку, його вкладників та учасників.</w:t>
      </w:r>
    </w:p>
    <w:p w14:paraId="00C21C13" w14:textId="25142317" w:rsidR="000932DD" w:rsidRDefault="0009094E" w:rsidP="000367B7">
      <w:pPr>
        <w:pStyle w:val="a3"/>
        <w:spacing w:before="120" w:after="120" w:line="240" w:lineRule="auto"/>
        <w:ind w:left="0"/>
        <w:contextualSpacing w:val="0"/>
        <w:jc w:val="both"/>
        <w:rPr>
          <w:rFonts w:ascii="Times New Roman" w:eastAsia="Times New Roman" w:hAnsi="Times New Roman" w:cs="Times New Roman"/>
          <w:sz w:val="24"/>
          <w:szCs w:val="24"/>
          <w:lang w:val="uk-UA" w:eastAsia="uk-UA"/>
        </w:rPr>
      </w:pPr>
      <w:r w:rsidRPr="00A5044B">
        <w:rPr>
          <w:rFonts w:ascii="Times New Roman" w:hAnsi="Times New Roman" w:cs="Times New Roman"/>
          <w:b/>
          <w:i/>
          <w:sz w:val="24"/>
          <w:szCs w:val="24"/>
          <w:lang w:val="uk-UA"/>
        </w:rPr>
        <w:t>Підрозділ контролю за дотриманням норм (комплаєнс)</w:t>
      </w:r>
      <w:r>
        <w:rPr>
          <w:rFonts w:ascii="Times New Roman" w:hAnsi="Times New Roman" w:cs="Times New Roman"/>
          <w:b/>
          <w:sz w:val="24"/>
          <w:szCs w:val="24"/>
          <w:lang w:val="uk-UA"/>
        </w:rPr>
        <w:t xml:space="preserve"> </w:t>
      </w:r>
      <w:r w:rsidR="000932DD">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F5245F" w:rsidRPr="00F5245F">
        <w:rPr>
          <w:rFonts w:ascii="Times New Roman" w:eastAsia="Times New Roman" w:hAnsi="Times New Roman" w:cs="Times New Roman"/>
          <w:sz w:val="24"/>
          <w:szCs w:val="24"/>
          <w:lang w:val="uk-UA" w:eastAsia="uk-UA"/>
        </w:rPr>
        <w:t>Управління комплаєнс</w:t>
      </w:r>
      <w:r w:rsidR="00BF77FE">
        <w:rPr>
          <w:rFonts w:ascii="Times New Roman" w:eastAsia="Times New Roman" w:hAnsi="Times New Roman" w:cs="Times New Roman"/>
          <w:sz w:val="24"/>
          <w:szCs w:val="24"/>
          <w:lang w:val="uk-UA" w:eastAsia="uk-UA"/>
        </w:rPr>
        <w:t>, що</w:t>
      </w:r>
      <w:r w:rsidR="004318C1">
        <w:rPr>
          <w:rFonts w:ascii="Times New Roman" w:eastAsia="Times New Roman" w:hAnsi="Times New Roman" w:cs="Times New Roman"/>
          <w:sz w:val="24"/>
          <w:szCs w:val="24"/>
          <w:lang w:val="uk-UA" w:eastAsia="uk-UA"/>
        </w:rPr>
        <w:t xml:space="preserve"> </w:t>
      </w:r>
      <w:r w:rsidR="004E4891">
        <w:rPr>
          <w:rFonts w:ascii="Times New Roman" w:eastAsia="Times New Roman" w:hAnsi="Times New Roman" w:cs="Times New Roman"/>
          <w:sz w:val="24"/>
          <w:szCs w:val="24"/>
          <w:lang w:val="uk-UA" w:eastAsia="uk-UA"/>
        </w:rPr>
        <w:t xml:space="preserve">підпорядковується </w:t>
      </w:r>
      <w:r w:rsidR="004318C1">
        <w:rPr>
          <w:rFonts w:ascii="Times New Roman" w:eastAsia="Times New Roman" w:hAnsi="Times New Roman" w:cs="Times New Roman"/>
          <w:sz w:val="24"/>
          <w:szCs w:val="24"/>
          <w:lang w:val="uk-UA" w:eastAsia="uk-UA"/>
        </w:rPr>
        <w:t xml:space="preserve">Наглядовій </w:t>
      </w:r>
      <w:r w:rsidR="004E4891">
        <w:rPr>
          <w:rFonts w:ascii="Times New Roman" w:eastAsia="Times New Roman" w:hAnsi="Times New Roman" w:cs="Times New Roman"/>
          <w:sz w:val="24"/>
          <w:szCs w:val="24"/>
          <w:lang w:val="uk-UA" w:eastAsia="uk-UA"/>
        </w:rPr>
        <w:t>раді Банку та виконує ф</w:t>
      </w:r>
      <w:r w:rsidR="004E4891" w:rsidRPr="004E4891">
        <w:rPr>
          <w:rFonts w:ascii="Times New Roman" w:eastAsia="Times New Roman" w:hAnsi="Times New Roman" w:cs="Times New Roman"/>
          <w:sz w:val="24"/>
          <w:szCs w:val="24"/>
          <w:lang w:val="uk-UA" w:eastAsia="uk-UA"/>
        </w:rPr>
        <w:t>ункції контролю за дотриманням норм (комплаєнс)</w:t>
      </w:r>
      <w:r w:rsidR="004E4891">
        <w:rPr>
          <w:rFonts w:ascii="Times New Roman" w:eastAsia="Times New Roman" w:hAnsi="Times New Roman" w:cs="Times New Roman"/>
          <w:sz w:val="24"/>
          <w:szCs w:val="24"/>
          <w:lang w:val="uk-UA" w:eastAsia="uk-UA"/>
        </w:rPr>
        <w:t xml:space="preserve"> відповідно до Положення про Управління комплаєнс та внутрішніх документів Банку</w:t>
      </w:r>
      <w:r w:rsidR="00992252">
        <w:rPr>
          <w:rFonts w:ascii="Times New Roman" w:eastAsia="Times New Roman" w:hAnsi="Times New Roman" w:cs="Times New Roman"/>
          <w:sz w:val="24"/>
          <w:szCs w:val="24"/>
          <w:lang w:val="uk-UA" w:eastAsia="uk-UA"/>
        </w:rPr>
        <w:t>.</w:t>
      </w:r>
    </w:p>
    <w:p w14:paraId="4863617C" w14:textId="5E4FF52C" w:rsidR="00F5245F" w:rsidRDefault="00F5245F" w:rsidP="000367B7">
      <w:pPr>
        <w:pStyle w:val="a3"/>
        <w:spacing w:before="120" w:after="120" w:line="240" w:lineRule="auto"/>
        <w:ind w:left="0"/>
        <w:contextualSpacing w:val="0"/>
        <w:jc w:val="both"/>
        <w:rPr>
          <w:rFonts w:ascii="Times New Roman" w:eastAsia="Times New Roman" w:hAnsi="Times New Roman" w:cs="Times New Roman"/>
          <w:sz w:val="24"/>
          <w:szCs w:val="24"/>
          <w:lang w:val="uk-UA" w:eastAsia="uk-UA"/>
        </w:rPr>
      </w:pPr>
      <w:r w:rsidRPr="00A5044B">
        <w:rPr>
          <w:rFonts w:ascii="Times New Roman" w:eastAsia="Times New Roman" w:hAnsi="Times New Roman" w:cs="Times New Roman"/>
          <w:b/>
          <w:i/>
          <w:sz w:val="24"/>
          <w:szCs w:val="24"/>
          <w:lang w:val="uk-UA" w:eastAsia="uk-UA"/>
        </w:rPr>
        <w:t>ССО</w:t>
      </w:r>
      <w:r>
        <w:rPr>
          <w:rFonts w:ascii="Times New Roman" w:eastAsia="Times New Roman" w:hAnsi="Times New Roman" w:cs="Times New Roman"/>
          <w:sz w:val="24"/>
          <w:szCs w:val="24"/>
          <w:lang w:val="uk-UA" w:eastAsia="uk-UA"/>
        </w:rPr>
        <w:t xml:space="preserve"> – </w:t>
      </w:r>
      <w:r w:rsidR="002835C3">
        <w:rPr>
          <w:rFonts w:ascii="Times New Roman" w:eastAsia="Times New Roman" w:hAnsi="Times New Roman" w:cs="Times New Roman"/>
          <w:sz w:val="24"/>
          <w:szCs w:val="24"/>
          <w:lang w:val="uk-UA" w:eastAsia="uk-UA"/>
        </w:rPr>
        <w:t>начальник</w:t>
      </w:r>
      <w:r>
        <w:rPr>
          <w:rFonts w:ascii="Times New Roman" w:eastAsia="Times New Roman" w:hAnsi="Times New Roman" w:cs="Times New Roman"/>
          <w:sz w:val="24"/>
          <w:szCs w:val="24"/>
          <w:lang w:val="uk-UA" w:eastAsia="uk-UA"/>
        </w:rPr>
        <w:t xml:space="preserve"> Управління комплаєнс.</w:t>
      </w:r>
    </w:p>
    <w:p w14:paraId="0D35BD1A" w14:textId="1FD22056" w:rsidR="00904A9F" w:rsidRPr="00904A9F" w:rsidRDefault="00904A9F" w:rsidP="000367B7">
      <w:pPr>
        <w:pStyle w:val="a3"/>
        <w:spacing w:before="120" w:after="120" w:line="240" w:lineRule="auto"/>
        <w:ind w:left="0"/>
        <w:contextualSpacing w:val="0"/>
        <w:jc w:val="both"/>
        <w:rPr>
          <w:rFonts w:ascii="Times New Roman" w:eastAsia="Times New Roman" w:hAnsi="Times New Roman" w:cs="Times New Roman"/>
          <w:b/>
          <w:sz w:val="24"/>
          <w:szCs w:val="24"/>
          <w:lang w:val="uk-UA" w:eastAsia="uk-UA"/>
        </w:rPr>
      </w:pPr>
      <w:r w:rsidRPr="00A5044B">
        <w:rPr>
          <w:rFonts w:ascii="Times New Roman" w:eastAsia="Times New Roman" w:hAnsi="Times New Roman" w:cs="Times New Roman"/>
          <w:b/>
          <w:i/>
          <w:sz w:val="24"/>
          <w:szCs w:val="24"/>
          <w:lang w:val="uk-UA" w:eastAsia="uk-UA"/>
        </w:rPr>
        <w:t>CRO</w:t>
      </w:r>
      <w:r w:rsidRPr="00904A9F">
        <w:rPr>
          <w:rFonts w:ascii="Times New Roman" w:eastAsia="Times New Roman" w:hAnsi="Times New Roman" w:cs="Times New Roman"/>
          <w:b/>
          <w:sz w:val="24"/>
          <w:szCs w:val="24"/>
          <w:lang w:eastAsia="uk-UA"/>
        </w:rPr>
        <w:t xml:space="preserve"> </w:t>
      </w:r>
      <w:r w:rsidRPr="00904A9F">
        <w:rPr>
          <w:rFonts w:ascii="Times New Roman" w:eastAsia="Times New Roman" w:hAnsi="Times New Roman" w:cs="Times New Roman"/>
          <w:sz w:val="24"/>
          <w:szCs w:val="24"/>
          <w:lang w:val="uk-UA" w:eastAsia="uk-UA"/>
        </w:rPr>
        <w:t>– начальник Департаменту управління ризиками.</w:t>
      </w:r>
    </w:p>
    <w:p w14:paraId="40B5538D" w14:textId="5FEF3EA2" w:rsidR="004E4891" w:rsidRPr="004E4891" w:rsidRDefault="004E4891" w:rsidP="000367B7">
      <w:pPr>
        <w:spacing w:after="120" w:line="240" w:lineRule="auto"/>
        <w:ind w:firstLine="54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Інші терміни, визначення та</w:t>
      </w:r>
      <w:r w:rsidRPr="004E4891">
        <w:rPr>
          <w:rFonts w:ascii="Times New Roman" w:eastAsia="Times New Roman" w:hAnsi="Times New Roman" w:cs="Times New Roman"/>
          <w:sz w:val="24"/>
          <w:szCs w:val="24"/>
          <w:lang w:val="uk-UA" w:eastAsia="uk-UA"/>
        </w:rPr>
        <w:t xml:space="preserve"> поняття, які вживаються в </w:t>
      </w:r>
      <w:r>
        <w:rPr>
          <w:rFonts w:ascii="Times New Roman" w:eastAsia="Times New Roman" w:hAnsi="Times New Roman" w:cs="Times New Roman"/>
          <w:sz w:val="24"/>
          <w:szCs w:val="24"/>
          <w:lang w:val="uk-UA" w:eastAsia="uk-UA"/>
        </w:rPr>
        <w:t>Кодексі етики</w:t>
      </w:r>
      <w:r w:rsidRPr="004E4891">
        <w:rPr>
          <w:rFonts w:ascii="Times New Roman" w:eastAsia="Times New Roman" w:hAnsi="Times New Roman" w:cs="Times New Roman"/>
          <w:sz w:val="24"/>
          <w:szCs w:val="24"/>
          <w:lang w:val="uk-UA" w:eastAsia="uk-UA"/>
        </w:rPr>
        <w:t>, але їх визначення не містяться в останн</w:t>
      </w:r>
      <w:r w:rsidR="00BF77FE">
        <w:rPr>
          <w:rFonts w:ascii="Times New Roman" w:eastAsia="Times New Roman" w:hAnsi="Times New Roman" w:cs="Times New Roman"/>
          <w:sz w:val="24"/>
          <w:szCs w:val="24"/>
          <w:lang w:val="uk-UA" w:eastAsia="uk-UA"/>
        </w:rPr>
        <w:t>ьому</w:t>
      </w:r>
      <w:r w:rsidRPr="004E4891">
        <w:rPr>
          <w:rFonts w:ascii="Times New Roman" w:eastAsia="Times New Roman" w:hAnsi="Times New Roman" w:cs="Times New Roman"/>
          <w:sz w:val="24"/>
          <w:szCs w:val="24"/>
          <w:lang w:val="uk-UA" w:eastAsia="uk-UA"/>
        </w:rPr>
        <w:t>, застосовуються в значеннях, визначених діючим законодавством України та нормативно-правовими актами Національного банку України.</w:t>
      </w:r>
    </w:p>
    <w:p w14:paraId="5B3F7D3A" w14:textId="1607AF1C" w:rsidR="00102A9E" w:rsidRPr="004A6B26" w:rsidRDefault="00102A9E" w:rsidP="00A5044B">
      <w:pPr>
        <w:pStyle w:val="a3"/>
        <w:numPr>
          <w:ilvl w:val="0"/>
          <w:numId w:val="32"/>
        </w:numPr>
        <w:tabs>
          <w:tab w:val="left" w:pos="284"/>
        </w:tabs>
        <w:spacing w:after="0" w:line="240" w:lineRule="auto"/>
        <w:ind w:left="0" w:firstLine="0"/>
        <w:jc w:val="both"/>
        <w:outlineLvl w:val="0"/>
        <w:rPr>
          <w:rFonts w:ascii="Times New Roman" w:hAnsi="Times New Roman" w:cs="Times New Roman"/>
          <w:b/>
          <w:sz w:val="24"/>
          <w:szCs w:val="24"/>
          <w:lang w:eastAsia="uk-UA"/>
        </w:rPr>
      </w:pPr>
      <w:bookmarkStart w:id="2" w:name="_Toc4086513"/>
      <w:r w:rsidRPr="004A6B26">
        <w:rPr>
          <w:rFonts w:ascii="Times New Roman" w:hAnsi="Times New Roman" w:cs="Times New Roman"/>
          <w:b/>
          <w:sz w:val="24"/>
          <w:szCs w:val="24"/>
          <w:lang w:val="uk-UA" w:eastAsia="uk-UA"/>
        </w:rPr>
        <w:t>МЕТА ТА ЗАВДАННЯ КОДЕКСУ</w:t>
      </w:r>
      <w:r w:rsidR="004A6B26">
        <w:rPr>
          <w:rFonts w:ascii="Times New Roman" w:hAnsi="Times New Roman" w:cs="Times New Roman"/>
          <w:b/>
          <w:sz w:val="24"/>
          <w:szCs w:val="24"/>
          <w:lang w:val="uk-UA" w:eastAsia="uk-UA"/>
        </w:rPr>
        <w:t xml:space="preserve"> ЕТИКИ</w:t>
      </w:r>
      <w:bookmarkEnd w:id="2"/>
    </w:p>
    <w:p w14:paraId="2DB413FB" w14:textId="05386841" w:rsidR="00102A9E" w:rsidRPr="006E61CD" w:rsidRDefault="00102A9E" w:rsidP="000367B7">
      <w:pPr>
        <w:tabs>
          <w:tab w:val="left" w:pos="426"/>
        </w:tabs>
        <w:spacing w:before="100" w:beforeAutospacing="1" w:after="100" w:afterAutospacing="1" w:line="240" w:lineRule="auto"/>
        <w:jc w:val="both"/>
        <w:rPr>
          <w:rFonts w:ascii="Times New Roman" w:hAnsi="Times New Roman" w:cs="Times New Roman"/>
          <w:sz w:val="24"/>
          <w:szCs w:val="24"/>
          <w:lang w:eastAsia="uk-UA"/>
        </w:rPr>
      </w:pPr>
      <w:r w:rsidRPr="006E61CD">
        <w:rPr>
          <w:rFonts w:ascii="Times New Roman" w:hAnsi="Times New Roman" w:cs="Times New Roman"/>
          <w:sz w:val="24"/>
          <w:szCs w:val="24"/>
          <w:lang w:eastAsia="uk-UA"/>
        </w:rPr>
        <w:t>Кодекс</w:t>
      </w:r>
      <w:r w:rsidR="004A6B26">
        <w:rPr>
          <w:rFonts w:ascii="Times New Roman" w:hAnsi="Times New Roman" w:cs="Times New Roman"/>
          <w:sz w:val="24"/>
          <w:szCs w:val="24"/>
          <w:lang w:val="uk-UA" w:eastAsia="uk-UA"/>
        </w:rPr>
        <w:t xml:space="preserve"> етики</w:t>
      </w:r>
      <w:r w:rsidRPr="006E61CD">
        <w:rPr>
          <w:rFonts w:ascii="Times New Roman" w:hAnsi="Times New Roman" w:cs="Times New Roman"/>
          <w:sz w:val="24"/>
          <w:szCs w:val="24"/>
          <w:lang w:eastAsia="uk-UA"/>
        </w:rPr>
        <w:t xml:space="preserve"> – це основний документ, який визначає стандарти діяльності Банку та ділової поведінки </w:t>
      </w:r>
      <w:r w:rsidR="00115A3E">
        <w:rPr>
          <w:rFonts w:ascii="Times New Roman" w:hAnsi="Times New Roman" w:cs="Times New Roman"/>
          <w:sz w:val="24"/>
          <w:szCs w:val="24"/>
          <w:lang w:eastAsia="uk-UA"/>
        </w:rPr>
        <w:t>працівників</w:t>
      </w:r>
      <w:r w:rsidRPr="006E61CD">
        <w:rPr>
          <w:rFonts w:ascii="Times New Roman" w:hAnsi="Times New Roman" w:cs="Times New Roman"/>
          <w:sz w:val="24"/>
          <w:szCs w:val="24"/>
          <w:lang w:eastAsia="uk-UA"/>
        </w:rPr>
        <w:t>, а також відповідальність за порушення цих норм.</w:t>
      </w:r>
    </w:p>
    <w:p w14:paraId="706F4BF6" w14:textId="1CF7FA10" w:rsidR="00102A9E" w:rsidRDefault="00102A9E" w:rsidP="000367B7">
      <w:pPr>
        <w:tabs>
          <w:tab w:val="left" w:pos="426"/>
        </w:tabs>
        <w:spacing w:before="100" w:beforeAutospacing="1" w:after="100" w:afterAutospacing="1" w:line="240" w:lineRule="auto"/>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Дотримання стандартів Код</w:t>
      </w:r>
      <w:r w:rsidR="004A6B26">
        <w:rPr>
          <w:rFonts w:ascii="Times New Roman" w:hAnsi="Times New Roman" w:cs="Times New Roman"/>
          <w:sz w:val="24"/>
          <w:szCs w:val="24"/>
          <w:lang w:val="uk-UA" w:eastAsia="uk-UA"/>
        </w:rPr>
        <w:t>е</w:t>
      </w:r>
      <w:r w:rsidRPr="006E61CD">
        <w:rPr>
          <w:rFonts w:ascii="Times New Roman" w:hAnsi="Times New Roman" w:cs="Times New Roman"/>
          <w:sz w:val="24"/>
          <w:szCs w:val="24"/>
          <w:lang w:val="uk-UA" w:eastAsia="uk-UA"/>
        </w:rPr>
        <w:t>ксу</w:t>
      </w:r>
      <w:r w:rsidR="004A6B26">
        <w:rPr>
          <w:rFonts w:ascii="Times New Roman" w:hAnsi="Times New Roman" w:cs="Times New Roman"/>
          <w:sz w:val="24"/>
          <w:szCs w:val="24"/>
          <w:lang w:val="uk-UA" w:eastAsia="uk-UA"/>
        </w:rPr>
        <w:t xml:space="preserve"> етики</w:t>
      </w:r>
      <w:r w:rsidRPr="006E61CD">
        <w:rPr>
          <w:rFonts w:ascii="Times New Roman" w:hAnsi="Times New Roman" w:cs="Times New Roman"/>
          <w:sz w:val="24"/>
          <w:szCs w:val="24"/>
          <w:lang w:val="uk-UA" w:eastAsia="uk-UA"/>
        </w:rPr>
        <w:t xml:space="preserve"> є запорукою успіху високої якості послуг, що надаються Банком, відповідальності </w:t>
      </w:r>
      <w:r w:rsidR="00115A3E">
        <w:rPr>
          <w:rFonts w:ascii="Times New Roman" w:hAnsi="Times New Roman" w:cs="Times New Roman"/>
          <w:sz w:val="24"/>
          <w:szCs w:val="24"/>
          <w:lang w:val="uk-UA" w:eastAsia="uk-UA"/>
        </w:rPr>
        <w:t>працівників</w:t>
      </w:r>
      <w:r w:rsidRPr="006E61CD">
        <w:rPr>
          <w:rFonts w:ascii="Times New Roman" w:hAnsi="Times New Roman" w:cs="Times New Roman"/>
          <w:sz w:val="24"/>
          <w:szCs w:val="24"/>
          <w:lang w:val="uk-UA" w:eastAsia="uk-UA"/>
        </w:rPr>
        <w:t xml:space="preserve"> перед клієнтами, партнерами та акціонерами.</w:t>
      </w:r>
    </w:p>
    <w:p w14:paraId="78C21D04" w14:textId="2A16CFC9" w:rsidR="00102A9E" w:rsidRPr="006E61CD" w:rsidRDefault="00102A9E" w:rsidP="000367B7">
      <w:pPr>
        <w:tabs>
          <w:tab w:val="left" w:pos="426"/>
        </w:tabs>
        <w:spacing w:after="0" w:line="240" w:lineRule="auto"/>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 xml:space="preserve">Кодекс </w:t>
      </w:r>
      <w:r w:rsidR="004A6B26">
        <w:rPr>
          <w:rFonts w:ascii="Times New Roman" w:hAnsi="Times New Roman" w:cs="Times New Roman"/>
          <w:sz w:val="24"/>
          <w:szCs w:val="24"/>
          <w:lang w:val="uk-UA" w:eastAsia="uk-UA"/>
        </w:rPr>
        <w:t xml:space="preserve">етики </w:t>
      </w:r>
      <w:r w:rsidRPr="006E61CD">
        <w:rPr>
          <w:rFonts w:ascii="Times New Roman" w:hAnsi="Times New Roman" w:cs="Times New Roman"/>
          <w:sz w:val="24"/>
          <w:szCs w:val="24"/>
          <w:lang w:val="uk-UA" w:eastAsia="uk-UA"/>
        </w:rPr>
        <w:t>встановлює:</w:t>
      </w:r>
    </w:p>
    <w:p w14:paraId="49E01E02" w14:textId="77777777" w:rsidR="00102A9E" w:rsidRPr="006E61CD" w:rsidRDefault="00102A9E" w:rsidP="000367B7">
      <w:pPr>
        <w:numPr>
          <w:ilvl w:val="0"/>
          <w:numId w:val="28"/>
        </w:numPr>
        <w:tabs>
          <w:tab w:val="left" w:pos="426"/>
        </w:tabs>
        <w:spacing w:after="0" w:line="240" w:lineRule="auto"/>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етичні та професійні стандарти Банку і шляхи їх дотримання;</w:t>
      </w:r>
    </w:p>
    <w:p w14:paraId="35EC20CC" w14:textId="77777777" w:rsidR="00102A9E" w:rsidRPr="006E61CD" w:rsidRDefault="00102A9E" w:rsidP="000367B7">
      <w:pPr>
        <w:numPr>
          <w:ilvl w:val="0"/>
          <w:numId w:val="28"/>
        </w:numPr>
        <w:tabs>
          <w:tab w:val="left" w:pos="426"/>
        </w:tabs>
        <w:spacing w:after="0" w:line="240" w:lineRule="auto"/>
        <w:contextualSpacing/>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єдині цінностості, правила ділової поведінки та етики, спрямовані на підвищення ефективності та культури, фінансової стабільності Банку, зміцнення взаємної довіри учасників ринку банківських послуг;</w:t>
      </w:r>
    </w:p>
    <w:p w14:paraId="3EB3056E" w14:textId="77777777" w:rsidR="00102A9E" w:rsidRPr="006E61CD" w:rsidRDefault="00102A9E" w:rsidP="000367B7">
      <w:pPr>
        <w:numPr>
          <w:ilvl w:val="0"/>
          <w:numId w:val="28"/>
        </w:numPr>
        <w:tabs>
          <w:tab w:val="left" w:pos="426"/>
        </w:tabs>
        <w:spacing w:after="0" w:line="240" w:lineRule="auto"/>
        <w:contextualSpacing/>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основні засади єдиної корпоративної культури, заснованої на високих етичних стандартах, підтримання в колективі атмосфери довіри, взаємної поваги і порядності;</w:t>
      </w:r>
    </w:p>
    <w:p w14:paraId="74E42633" w14:textId="77777777" w:rsidR="00102A9E" w:rsidRPr="006E61CD" w:rsidRDefault="00102A9E" w:rsidP="000367B7">
      <w:pPr>
        <w:numPr>
          <w:ilvl w:val="0"/>
          <w:numId w:val="28"/>
        </w:numPr>
        <w:tabs>
          <w:tab w:val="left" w:pos="426"/>
        </w:tabs>
        <w:spacing w:after="0" w:line="240" w:lineRule="auto"/>
        <w:contextualSpacing/>
        <w:jc w:val="both"/>
        <w:rPr>
          <w:rFonts w:ascii="Times New Roman" w:hAnsi="Times New Roman" w:cs="Times New Roman"/>
          <w:sz w:val="24"/>
          <w:szCs w:val="24"/>
          <w:lang w:val="uk-UA" w:eastAsia="uk-UA"/>
        </w:rPr>
      </w:pPr>
      <w:r w:rsidRPr="006E61CD">
        <w:rPr>
          <w:rFonts w:ascii="Times New Roman" w:hAnsi="Times New Roman" w:cs="Times New Roman"/>
          <w:sz w:val="24"/>
          <w:szCs w:val="24"/>
          <w:lang w:val="uk-UA" w:eastAsia="uk-UA"/>
        </w:rPr>
        <w:t>шляхи виявлення і запобігання потенційних ризиків, вирішення проблем, що мають етичні аспекти;</w:t>
      </w:r>
    </w:p>
    <w:p w14:paraId="067E1126" w14:textId="347DA499" w:rsidR="00102A9E" w:rsidRPr="005A7E3D" w:rsidRDefault="00102A9E" w:rsidP="005A7E3D">
      <w:pPr>
        <w:numPr>
          <w:ilvl w:val="0"/>
          <w:numId w:val="28"/>
        </w:numPr>
        <w:tabs>
          <w:tab w:val="left" w:pos="426"/>
        </w:tabs>
        <w:spacing w:after="0" w:line="240" w:lineRule="auto"/>
        <w:contextualSpacing/>
        <w:jc w:val="both"/>
        <w:rPr>
          <w:rFonts w:ascii="Times New Roman" w:hAnsi="Times New Roman" w:cs="Times New Roman"/>
          <w:sz w:val="24"/>
          <w:szCs w:val="24"/>
          <w:lang w:eastAsia="uk-UA"/>
        </w:rPr>
      </w:pPr>
      <w:r w:rsidRPr="005A7E3D">
        <w:rPr>
          <w:rFonts w:ascii="Times New Roman" w:hAnsi="Times New Roman" w:cs="Times New Roman"/>
          <w:sz w:val="24"/>
          <w:szCs w:val="24"/>
          <w:lang w:val="uk-UA" w:eastAsia="uk-UA"/>
        </w:rPr>
        <w:t>шляхи п</w:t>
      </w:r>
      <w:r w:rsidRPr="005A7E3D">
        <w:rPr>
          <w:rFonts w:ascii="Times New Roman" w:hAnsi="Times New Roman" w:cs="Times New Roman"/>
          <w:sz w:val="24"/>
          <w:szCs w:val="24"/>
          <w:lang w:eastAsia="uk-UA"/>
        </w:rPr>
        <w:t>ідвищення і збереження довіри до Банку з боку ділового співтовариства, зміцнення репутації відкритого і чесного учасника ринку.</w:t>
      </w:r>
    </w:p>
    <w:p w14:paraId="0F5C0DDC" w14:textId="77777777" w:rsidR="00102A9E" w:rsidRPr="006E61CD" w:rsidRDefault="00102A9E" w:rsidP="000367B7">
      <w:pPr>
        <w:spacing w:after="0" w:line="240" w:lineRule="auto"/>
        <w:jc w:val="both"/>
        <w:rPr>
          <w:rFonts w:ascii="Times New Roman" w:hAnsi="Times New Roman" w:cs="Times New Roman"/>
          <w:sz w:val="24"/>
          <w:szCs w:val="24"/>
        </w:rPr>
      </w:pPr>
    </w:p>
    <w:p w14:paraId="79DD6FC2" w14:textId="312E0AAD" w:rsidR="00102A9E" w:rsidRPr="008278C1" w:rsidRDefault="00102A9E" w:rsidP="00E12D71">
      <w:pPr>
        <w:pStyle w:val="a3"/>
        <w:numPr>
          <w:ilvl w:val="0"/>
          <w:numId w:val="32"/>
        </w:numPr>
        <w:spacing w:after="0" w:line="240" w:lineRule="auto"/>
        <w:jc w:val="both"/>
        <w:outlineLvl w:val="0"/>
        <w:rPr>
          <w:rFonts w:ascii="Times New Roman" w:hAnsi="Times New Roman" w:cs="Times New Roman"/>
          <w:b/>
          <w:sz w:val="24"/>
          <w:szCs w:val="24"/>
          <w:lang w:val="uk-UA"/>
        </w:rPr>
      </w:pPr>
      <w:bookmarkStart w:id="3" w:name="_Toc4086514"/>
      <w:r w:rsidRPr="008278C1">
        <w:rPr>
          <w:rFonts w:ascii="Times New Roman" w:hAnsi="Times New Roman" w:cs="Times New Roman"/>
          <w:b/>
          <w:sz w:val="24"/>
          <w:szCs w:val="24"/>
          <w:lang w:val="uk-UA"/>
        </w:rPr>
        <w:t>КОРПОРАТИВНІ ЦІННОСТІ</w:t>
      </w:r>
      <w:r w:rsidR="008278C1">
        <w:rPr>
          <w:rFonts w:ascii="Times New Roman" w:hAnsi="Times New Roman" w:cs="Times New Roman"/>
          <w:b/>
          <w:sz w:val="24"/>
          <w:szCs w:val="24"/>
          <w:lang w:val="uk-UA"/>
        </w:rPr>
        <w:t xml:space="preserve"> ТА ЇХ ДОТРИМАННЯ</w:t>
      </w:r>
      <w:bookmarkEnd w:id="3"/>
    </w:p>
    <w:p w14:paraId="3F155FD6" w14:textId="77777777" w:rsidR="00102A9E" w:rsidRPr="006E61CD" w:rsidRDefault="00102A9E" w:rsidP="000367B7">
      <w:pPr>
        <w:spacing w:after="0" w:line="240" w:lineRule="auto"/>
        <w:ind w:left="567"/>
        <w:contextualSpacing/>
        <w:jc w:val="both"/>
        <w:rPr>
          <w:rFonts w:ascii="Times New Roman" w:hAnsi="Times New Roman" w:cs="Times New Roman"/>
          <w:b/>
          <w:sz w:val="24"/>
          <w:szCs w:val="24"/>
        </w:rPr>
      </w:pPr>
    </w:p>
    <w:p w14:paraId="320A600C" w14:textId="77777777" w:rsidR="00102A9E" w:rsidRPr="006E61CD" w:rsidRDefault="00102A9E" w:rsidP="000367B7">
      <w:pPr>
        <w:spacing w:after="0" w:line="240" w:lineRule="auto"/>
        <w:contextualSpacing/>
        <w:rPr>
          <w:rFonts w:ascii="Times New Roman" w:hAnsi="Times New Roman" w:cs="Times New Roman"/>
          <w:b/>
          <w:sz w:val="24"/>
          <w:szCs w:val="24"/>
        </w:rPr>
      </w:pPr>
      <w:r w:rsidRPr="006E61CD">
        <w:rPr>
          <w:rFonts w:ascii="Times New Roman" w:hAnsi="Times New Roman" w:cs="Times New Roman"/>
          <w:b/>
          <w:sz w:val="24"/>
          <w:szCs w:val="24"/>
        </w:rPr>
        <w:lastRenderedPageBreak/>
        <w:t>ВІДКРИТІСТЬ</w:t>
      </w:r>
    </w:p>
    <w:p w14:paraId="531374E4" w14:textId="7AF480FE" w:rsidR="00102A9E" w:rsidRPr="006E61CD" w:rsidRDefault="00102A9E" w:rsidP="000367B7">
      <w:pPr>
        <w:numPr>
          <w:ilvl w:val="0"/>
          <w:numId w:val="2"/>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Ми послідовні та чесн</w:t>
      </w:r>
      <w:r w:rsidR="008278C1">
        <w:rPr>
          <w:rFonts w:ascii="Times New Roman" w:hAnsi="Times New Roman" w:cs="Times New Roman"/>
          <w:sz w:val="24"/>
          <w:szCs w:val="24"/>
          <w:lang w:val="uk-UA"/>
        </w:rPr>
        <w:t>і у своїх думках, словах і діях;</w:t>
      </w:r>
      <w:r w:rsidRPr="006E61CD">
        <w:rPr>
          <w:rFonts w:ascii="Times New Roman" w:hAnsi="Times New Roman" w:cs="Times New Roman"/>
          <w:sz w:val="24"/>
          <w:szCs w:val="24"/>
          <w:lang w:val="uk-UA"/>
        </w:rPr>
        <w:t xml:space="preserve"> </w:t>
      </w:r>
    </w:p>
    <w:p w14:paraId="2C782213" w14:textId="1DAF8834" w:rsidR="00102A9E" w:rsidRPr="006E61CD" w:rsidRDefault="00102A9E" w:rsidP="000367B7">
      <w:pPr>
        <w:numPr>
          <w:ilvl w:val="0"/>
          <w:numId w:val="2"/>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 xml:space="preserve">Ми відкриті до спілкування, готові чути та </w:t>
      </w:r>
      <w:r w:rsidR="008278C1">
        <w:rPr>
          <w:rFonts w:ascii="Times New Roman" w:hAnsi="Times New Roman" w:cs="Times New Roman"/>
          <w:sz w:val="24"/>
          <w:szCs w:val="24"/>
          <w:lang w:val="uk-UA"/>
        </w:rPr>
        <w:t>розділяти іншу точку зору;</w:t>
      </w:r>
    </w:p>
    <w:p w14:paraId="17C0052D" w14:textId="77777777" w:rsidR="00102A9E" w:rsidRPr="006E61CD" w:rsidRDefault="00102A9E" w:rsidP="000367B7">
      <w:pPr>
        <w:numPr>
          <w:ilvl w:val="0"/>
          <w:numId w:val="2"/>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rPr>
        <w:t>Ми постійно шукаємо нові можливості для розвитку і навчання.</w:t>
      </w:r>
    </w:p>
    <w:p w14:paraId="3C9353C2" w14:textId="77777777" w:rsidR="00102A9E" w:rsidRPr="006E61CD" w:rsidRDefault="00102A9E" w:rsidP="000367B7">
      <w:pPr>
        <w:spacing w:after="0" w:line="240" w:lineRule="auto"/>
        <w:rPr>
          <w:rFonts w:ascii="Times New Roman" w:hAnsi="Times New Roman" w:cs="Times New Roman"/>
          <w:sz w:val="24"/>
          <w:szCs w:val="24"/>
        </w:rPr>
      </w:pPr>
    </w:p>
    <w:p w14:paraId="7B010D18" w14:textId="77777777" w:rsidR="00102A9E" w:rsidRPr="006E61CD" w:rsidRDefault="00102A9E" w:rsidP="000367B7">
      <w:pPr>
        <w:spacing w:after="0" w:line="240" w:lineRule="auto"/>
        <w:contextualSpacing/>
        <w:rPr>
          <w:rFonts w:ascii="Times New Roman" w:hAnsi="Times New Roman" w:cs="Times New Roman"/>
          <w:b/>
          <w:sz w:val="24"/>
          <w:szCs w:val="24"/>
        </w:rPr>
      </w:pPr>
      <w:r w:rsidRPr="006E61CD">
        <w:rPr>
          <w:rFonts w:ascii="Times New Roman" w:hAnsi="Times New Roman" w:cs="Times New Roman"/>
          <w:b/>
          <w:sz w:val="24"/>
          <w:szCs w:val="24"/>
        </w:rPr>
        <w:t>ДОВІРА ТА ПАРТНЕРСТВО</w:t>
      </w:r>
    </w:p>
    <w:p w14:paraId="726046D4" w14:textId="5EBBE4CE" w:rsidR="00102A9E" w:rsidRPr="006E61CD" w:rsidRDefault="00102A9E" w:rsidP="000367B7">
      <w:pPr>
        <w:numPr>
          <w:ilvl w:val="0"/>
          <w:numId w:val="3"/>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Ми працюєм</w:t>
      </w:r>
      <w:r w:rsidR="008278C1">
        <w:rPr>
          <w:rFonts w:ascii="Times New Roman" w:hAnsi="Times New Roman" w:cs="Times New Roman"/>
          <w:sz w:val="24"/>
          <w:szCs w:val="24"/>
          <w:lang w:val="uk-UA"/>
        </w:rPr>
        <w:t>о для досягнення спільних цілей;</w:t>
      </w:r>
    </w:p>
    <w:p w14:paraId="728A2F9E" w14:textId="2DCAC828" w:rsidR="00102A9E" w:rsidRPr="006E61CD" w:rsidRDefault="00102A9E" w:rsidP="000367B7">
      <w:pPr>
        <w:numPr>
          <w:ilvl w:val="0"/>
          <w:numId w:val="3"/>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Ми прагнемо до взаємовиг</w:t>
      </w:r>
      <w:r w:rsidR="008278C1">
        <w:rPr>
          <w:rFonts w:ascii="Times New Roman" w:hAnsi="Times New Roman" w:cs="Times New Roman"/>
          <w:sz w:val="24"/>
          <w:szCs w:val="24"/>
          <w:lang w:val="uk-UA"/>
        </w:rPr>
        <w:t>ідних відносин і взаємодопомоги;</w:t>
      </w:r>
    </w:p>
    <w:p w14:paraId="3A51C34D" w14:textId="77777777" w:rsidR="00102A9E" w:rsidRPr="006E61CD" w:rsidRDefault="00102A9E" w:rsidP="000367B7">
      <w:pPr>
        <w:numPr>
          <w:ilvl w:val="0"/>
          <w:numId w:val="3"/>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 xml:space="preserve">Ми не визнаємо безкомпромісність та не керуємося власними інтересами. </w:t>
      </w:r>
    </w:p>
    <w:p w14:paraId="6DBE2109" w14:textId="77777777" w:rsidR="00102A9E" w:rsidRPr="006E61CD" w:rsidRDefault="00102A9E" w:rsidP="000367B7">
      <w:pPr>
        <w:spacing w:after="0" w:line="240" w:lineRule="auto"/>
        <w:rPr>
          <w:rFonts w:ascii="Times New Roman" w:hAnsi="Times New Roman" w:cs="Times New Roman"/>
          <w:sz w:val="24"/>
          <w:szCs w:val="24"/>
        </w:rPr>
      </w:pPr>
    </w:p>
    <w:p w14:paraId="32063BB9" w14:textId="77777777" w:rsidR="00102A9E" w:rsidRPr="006E61CD" w:rsidRDefault="00102A9E" w:rsidP="000367B7">
      <w:pPr>
        <w:spacing w:after="0" w:line="240" w:lineRule="auto"/>
        <w:contextualSpacing/>
        <w:rPr>
          <w:rFonts w:ascii="Times New Roman" w:hAnsi="Times New Roman" w:cs="Times New Roman"/>
          <w:b/>
          <w:sz w:val="24"/>
          <w:szCs w:val="24"/>
        </w:rPr>
      </w:pPr>
      <w:r w:rsidRPr="006E61CD">
        <w:rPr>
          <w:rFonts w:ascii="Times New Roman" w:hAnsi="Times New Roman" w:cs="Times New Roman"/>
          <w:b/>
          <w:sz w:val="24"/>
          <w:szCs w:val="24"/>
        </w:rPr>
        <w:t>ВІДПОВІДАЛЬНІСТЬ</w:t>
      </w:r>
    </w:p>
    <w:p w14:paraId="342DFFF3" w14:textId="214005AE" w:rsidR="00102A9E" w:rsidRPr="006E61CD" w:rsidRDefault="00102A9E" w:rsidP="000367B7">
      <w:pPr>
        <w:numPr>
          <w:ilvl w:val="0"/>
          <w:numId w:val="4"/>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Ми з</w:t>
      </w:r>
      <w:r w:rsidR="008278C1">
        <w:rPr>
          <w:rFonts w:ascii="Times New Roman" w:hAnsi="Times New Roman" w:cs="Times New Roman"/>
          <w:sz w:val="24"/>
          <w:szCs w:val="24"/>
          <w:lang w:val="uk-UA"/>
        </w:rPr>
        <w:t>авжди дотримуємося даного слова;</w:t>
      </w:r>
      <w:r w:rsidRPr="006E61CD">
        <w:rPr>
          <w:rFonts w:ascii="Times New Roman" w:hAnsi="Times New Roman" w:cs="Times New Roman"/>
          <w:sz w:val="24"/>
          <w:szCs w:val="24"/>
          <w:lang w:val="uk-UA"/>
        </w:rPr>
        <w:t xml:space="preserve"> </w:t>
      </w:r>
    </w:p>
    <w:p w14:paraId="63C0DBA7" w14:textId="56B528A8" w:rsidR="00102A9E" w:rsidRPr="006E61CD" w:rsidRDefault="00102A9E" w:rsidP="000367B7">
      <w:pPr>
        <w:numPr>
          <w:ilvl w:val="0"/>
          <w:numId w:val="4"/>
        </w:numPr>
        <w:spacing w:after="0" w:line="240" w:lineRule="auto"/>
        <w:ind w:left="0" w:firstLine="0"/>
        <w:rPr>
          <w:rFonts w:ascii="Times New Roman" w:hAnsi="Times New Roman" w:cs="Times New Roman"/>
          <w:sz w:val="24"/>
          <w:szCs w:val="24"/>
        </w:rPr>
      </w:pPr>
      <w:r w:rsidRPr="006E61CD">
        <w:rPr>
          <w:rFonts w:ascii="Times New Roman" w:hAnsi="Times New Roman" w:cs="Times New Roman"/>
          <w:sz w:val="24"/>
          <w:szCs w:val="24"/>
          <w:lang w:val="uk-UA"/>
        </w:rPr>
        <w:t>Ми несемо відповідальність як за свої дії, так і</w:t>
      </w:r>
      <w:r w:rsidR="008278C1">
        <w:rPr>
          <w:rFonts w:ascii="Times New Roman" w:hAnsi="Times New Roman" w:cs="Times New Roman"/>
          <w:sz w:val="24"/>
          <w:szCs w:val="24"/>
          <w:lang w:val="uk-UA"/>
        </w:rPr>
        <w:t xml:space="preserve"> за спільний результат команди Б</w:t>
      </w:r>
      <w:r w:rsidRPr="006E61CD">
        <w:rPr>
          <w:rFonts w:ascii="Times New Roman" w:hAnsi="Times New Roman" w:cs="Times New Roman"/>
          <w:sz w:val="24"/>
          <w:szCs w:val="24"/>
          <w:lang w:val="uk-UA"/>
        </w:rPr>
        <w:t>анку.</w:t>
      </w:r>
    </w:p>
    <w:p w14:paraId="78B76F5B" w14:textId="77777777" w:rsidR="00102A9E" w:rsidRPr="006E61CD" w:rsidRDefault="00102A9E" w:rsidP="000367B7">
      <w:pPr>
        <w:spacing w:after="0" w:line="240" w:lineRule="auto"/>
        <w:rPr>
          <w:rFonts w:ascii="Times New Roman" w:hAnsi="Times New Roman" w:cs="Times New Roman"/>
          <w:sz w:val="24"/>
          <w:szCs w:val="24"/>
        </w:rPr>
      </w:pPr>
    </w:p>
    <w:p w14:paraId="3037E029" w14:textId="77777777" w:rsidR="00102A9E" w:rsidRPr="006E61CD" w:rsidRDefault="00102A9E" w:rsidP="000367B7">
      <w:pPr>
        <w:spacing w:after="0" w:line="240" w:lineRule="auto"/>
        <w:contextualSpacing/>
        <w:rPr>
          <w:rFonts w:ascii="Times New Roman" w:hAnsi="Times New Roman" w:cs="Times New Roman"/>
          <w:b/>
          <w:sz w:val="24"/>
          <w:szCs w:val="24"/>
        </w:rPr>
      </w:pPr>
      <w:r w:rsidRPr="006E61CD">
        <w:rPr>
          <w:rFonts w:ascii="Times New Roman" w:hAnsi="Times New Roman" w:cs="Times New Roman"/>
          <w:b/>
          <w:sz w:val="24"/>
          <w:szCs w:val="24"/>
        </w:rPr>
        <w:t>РЕЗУЛЬТАТИВНІСТЬ</w:t>
      </w:r>
    </w:p>
    <w:p w14:paraId="6A9F4029" w14:textId="485ECA68" w:rsidR="00102A9E" w:rsidRPr="006E61CD" w:rsidRDefault="00102A9E" w:rsidP="000367B7">
      <w:pPr>
        <w:numPr>
          <w:ilvl w:val="0"/>
          <w:numId w:val="5"/>
        </w:numPr>
        <w:spacing w:after="0" w:line="240" w:lineRule="auto"/>
        <w:ind w:left="0" w:firstLine="0"/>
        <w:rPr>
          <w:rFonts w:ascii="Times New Roman" w:hAnsi="Times New Roman" w:cs="Times New Roman"/>
          <w:b/>
          <w:sz w:val="24"/>
          <w:szCs w:val="24"/>
        </w:rPr>
      </w:pPr>
      <w:r w:rsidRPr="006E61CD">
        <w:rPr>
          <w:rFonts w:ascii="Times New Roman" w:hAnsi="Times New Roman" w:cs="Times New Roman"/>
          <w:sz w:val="24"/>
          <w:szCs w:val="24"/>
          <w:lang w:val="uk-UA"/>
        </w:rPr>
        <w:t>Ми зосереджуємося</w:t>
      </w:r>
      <w:r w:rsidR="008278C1">
        <w:rPr>
          <w:rFonts w:ascii="Times New Roman" w:hAnsi="Times New Roman" w:cs="Times New Roman"/>
          <w:sz w:val="24"/>
          <w:szCs w:val="24"/>
          <w:lang w:val="uk-UA"/>
        </w:rPr>
        <w:t xml:space="preserve"> на результаті, а не на процесі;</w:t>
      </w:r>
      <w:r w:rsidRPr="006E61CD">
        <w:rPr>
          <w:rFonts w:ascii="Times New Roman" w:hAnsi="Times New Roman" w:cs="Times New Roman"/>
          <w:sz w:val="24"/>
          <w:szCs w:val="24"/>
          <w:lang w:val="uk-UA"/>
        </w:rPr>
        <w:t xml:space="preserve"> </w:t>
      </w:r>
    </w:p>
    <w:p w14:paraId="7A6D58BB" w14:textId="195D59E2" w:rsidR="00102A9E" w:rsidRPr="006E61CD" w:rsidRDefault="00102A9E" w:rsidP="000367B7">
      <w:pPr>
        <w:numPr>
          <w:ilvl w:val="0"/>
          <w:numId w:val="5"/>
        </w:numPr>
        <w:spacing w:after="0" w:line="240" w:lineRule="auto"/>
        <w:ind w:left="0" w:firstLine="0"/>
        <w:rPr>
          <w:rFonts w:ascii="Times New Roman" w:hAnsi="Times New Roman" w:cs="Times New Roman"/>
          <w:b/>
          <w:sz w:val="24"/>
          <w:szCs w:val="24"/>
        </w:rPr>
      </w:pPr>
      <w:r w:rsidRPr="006E61CD">
        <w:rPr>
          <w:rFonts w:ascii="Times New Roman" w:hAnsi="Times New Roman" w:cs="Times New Roman"/>
          <w:sz w:val="24"/>
          <w:szCs w:val="24"/>
          <w:lang w:val="uk-UA"/>
        </w:rPr>
        <w:t>Ми прагнемо досягти поставлених цілей, а не перекон</w:t>
      </w:r>
      <w:r w:rsidR="008278C1">
        <w:rPr>
          <w:rFonts w:ascii="Times New Roman" w:hAnsi="Times New Roman" w:cs="Times New Roman"/>
          <w:sz w:val="24"/>
          <w:szCs w:val="24"/>
          <w:lang w:val="uk-UA"/>
        </w:rPr>
        <w:t>увати в їх</w:t>
      </w:r>
      <w:r w:rsidRPr="006E61CD">
        <w:rPr>
          <w:rFonts w:ascii="Times New Roman" w:hAnsi="Times New Roman" w:cs="Times New Roman"/>
          <w:sz w:val="24"/>
          <w:szCs w:val="24"/>
          <w:lang w:val="uk-UA"/>
        </w:rPr>
        <w:t xml:space="preserve"> недосяжності.</w:t>
      </w:r>
    </w:p>
    <w:p w14:paraId="5C859383" w14:textId="4D9E5DAF" w:rsidR="00E90C1B" w:rsidRPr="008278C1" w:rsidRDefault="008278C1" w:rsidP="000367B7">
      <w:pPr>
        <w:spacing w:before="120" w:after="120" w:line="240" w:lineRule="auto"/>
        <w:rPr>
          <w:rFonts w:ascii="Times New Roman" w:hAnsi="Times New Roman" w:cs="Times New Roman"/>
          <w:sz w:val="24"/>
          <w:szCs w:val="24"/>
          <w:lang w:val="uk-UA"/>
        </w:rPr>
      </w:pPr>
      <w:r w:rsidRPr="008278C1">
        <w:rPr>
          <w:rFonts w:ascii="Times New Roman" w:hAnsi="Times New Roman" w:cs="Times New Roman"/>
          <w:sz w:val="24"/>
          <w:szCs w:val="24"/>
          <w:lang w:val="uk-UA"/>
        </w:rPr>
        <w:t>Порядок дотримання корпоративних цінностей полягає, в тому що:</w:t>
      </w:r>
    </w:p>
    <w:p w14:paraId="281DB114" w14:textId="32B0A711" w:rsidR="001055D9" w:rsidRDefault="004318C1" w:rsidP="000367B7">
      <w:pPr>
        <w:pStyle w:val="a3"/>
        <w:numPr>
          <w:ilvl w:val="0"/>
          <w:numId w:val="38"/>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Наглядова </w:t>
      </w:r>
      <w:r w:rsidR="00690BEC" w:rsidRPr="001055D9">
        <w:rPr>
          <w:rFonts w:ascii="Times New Roman" w:hAnsi="Times New Roman" w:cs="Times New Roman"/>
          <w:sz w:val="24"/>
          <w:szCs w:val="24"/>
          <w:lang w:val="uk-UA"/>
        </w:rPr>
        <w:t>Рада Банку</w:t>
      </w:r>
      <w:r w:rsidR="001055D9">
        <w:rPr>
          <w:rFonts w:ascii="Times New Roman" w:hAnsi="Times New Roman" w:cs="Times New Roman"/>
          <w:sz w:val="24"/>
          <w:szCs w:val="24"/>
          <w:lang w:val="uk-UA"/>
        </w:rPr>
        <w:t>:</w:t>
      </w:r>
    </w:p>
    <w:p w14:paraId="1C7E4CE1" w14:textId="7213F0A9" w:rsidR="00690BEC" w:rsidRPr="001055D9" w:rsidRDefault="00690BEC"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1055D9">
        <w:rPr>
          <w:rFonts w:ascii="Times New Roman" w:hAnsi="Times New Roman" w:cs="Times New Roman"/>
          <w:sz w:val="24"/>
          <w:szCs w:val="24"/>
          <w:lang w:val="uk-UA"/>
        </w:rPr>
        <w:t xml:space="preserve">розвиває та просуває високі етичні та професійні стандарти, дотримується таких стандартів та забезпечує їх упровадження і дотримання керівниками </w:t>
      </w:r>
      <w:r w:rsidR="008278C1">
        <w:rPr>
          <w:rFonts w:ascii="Times New Roman" w:hAnsi="Times New Roman" w:cs="Times New Roman"/>
          <w:sz w:val="24"/>
          <w:szCs w:val="24"/>
          <w:lang w:val="uk-UA"/>
        </w:rPr>
        <w:t>Б</w:t>
      </w:r>
      <w:r w:rsidRPr="001055D9">
        <w:rPr>
          <w:rFonts w:ascii="Times New Roman" w:hAnsi="Times New Roman" w:cs="Times New Roman"/>
          <w:sz w:val="24"/>
          <w:szCs w:val="24"/>
          <w:lang w:val="uk-UA"/>
        </w:rPr>
        <w:t xml:space="preserve">анку, керівниками підрозділів контролю та іншими </w:t>
      </w:r>
      <w:r w:rsidR="004318C1">
        <w:rPr>
          <w:rFonts w:ascii="Times New Roman" w:hAnsi="Times New Roman" w:cs="Times New Roman"/>
          <w:sz w:val="24"/>
          <w:szCs w:val="24"/>
          <w:lang w:val="uk-UA"/>
        </w:rPr>
        <w:t>працівниками</w:t>
      </w:r>
      <w:r w:rsidR="001055D9">
        <w:rPr>
          <w:rFonts w:ascii="Times New Roman" w:hAnsi="Times New Roman" w:cs="Times New Roman"/>
          <w:sz w:val="24"/>
          <w:szCs w:val="24"/>
          <w:lang w:val="uk-UA"/>
        </w:rPr>
        <w:t xml:space="preserve">, що </w:t>
      </w:r>
      <w:r w:rsidRPr="001055D9">
        <w:rPr>
          <w:rFonts w:ascii="Times New Roman" w:hAnsi="Times New Roman" w:cs="Times New Roman"/>
          <w:sz w:val="24"/>
          <w:szCs w:val="24"/>
          <w:lang w:val="uk-UA"/>
        </w:rPr>
        <w:t>сприяють мінімізац</w:t>
      </w:r>
      <w:r w:rsidR="008278C1">
        <w:rPr>
          <w:rFonts w:ascii="Times New Roman" w:hAnsi="Times New Roman" w:cs="Times New Roman"/>
          <w:sz w:val="24"/>
          <w:szCs w:val="24"/>
          <w:lang w:val="uk-UA"/>
        </w:rPr>
        <w:t>ії ризику, на який наражається Б</w:t>
      </w:r>
      <w:r w:rsidRPr="001055D9">
        <w:rPr>
          <w:rFonts w:ascii="Times New Roman" w:hAnsi="Times New Roman" w:cs="Times New Roman"/>
          <w:sz w:val="24"/>
          <w:szCs w:val="24"/>
          <w:lang w:val="uk-UA"/>
        </w:rPr>
        <w:t xml:space="preserve">анк під </w:t>
      </w:r>
      <w:r w:rsidR="00992252">
        <w:rPr>
          <w:rFonts w:ascii="Times New Roman" w:hAnsi="Times New Roman" w:cs="Times New Roman"/>
          <w:sz w:val="24"/>
          <w:szCs w:val="24"/>
          <w:lang w:val="uk-UA"/>
        </w:rPr>
        <w:t>час здійснення своєї діяльності;</w:t>
      </w:r>
    </w:p>
    <w:p w14:paraId="28541D80" w14:textId="03198C3F" w:rsidR="00690BEC" w:rsidRPr="001055D9" w:rsidRDefault="00690BEC"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1055D9">
        <w:rPr>
          <w:rFonts w:ascii="Times New Roman" w:hAnsi="Times New Roman" w:cs="Times New Roman"/>
          <w:sz w:val="24"/>
          <w:szCs w:val="24"/>
          <w:lang w:val="uk-UA"/>
        </w:rPr>
        <w:t>забезпечує реалі</w:t>
      </w:r>
      <w:r w:rsidR="008278C1">
        <w:rPr>
          <w:rFonts w:ascii="Times New Roman" w:hAnsi="Times New Roman" w:cs="Times New Roman"/>
          <w:sz w:val="24"/>
          <w:szCs w:val="24"/>
          <w:lang w:val="uk-UA"/>
        </w:rPr>
        <w:t>зацію корпоративної культури в Б</w:t>
      </w:r>
      <w:r w:rsidRPr="001055D9">
        <w:rPr>
          <w:rFonts w:ascii="Times New Roman" w:hAnsi="Times New Roman" w:cs="Times New Roman"/>
          <w:sz w:val="24"/>
          <w:szCs w:val="24"/>
          <w:lang w:val="uk-UA"/>
        </w:rPr>
        <w:t>анку, орієнтованої на норми відп</w:t>
      </w:r>
      <w:r w:rsidR="00992252">
        <w:rPr>
          <w:rFonts w:ascii="Times New Roman" w:hAnsi="Times New Roman" w:cs="Times New Roman"/>
          <w:sz w:val="24"/>
          <w:szCs w:val="24"/>
          <w:lang w:val="uk-UA"/>
        </w:rPr>
        <w:t>овідальної та етичної поведінки;</w:t>
      </w:r>
    </w:p>
    <w:p w14:paraId="4F3D65F4" w14:textId="78C83C2D" w:rsidR="008278C1" w:rsidRDefault="008278C1"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8278C1">
        <w:rPr>
          <w:rFonts w:ascii="Times New Roman" w:hAnsi="Times New Roman" w:cs="Times New Roman"/>
          <w:sz w:val="24"/>
          <w:szCs w:val="24"/>
          <w:lang w:val="uk-UA"/>
        </w:rPr>
        <w:t>визначає корпоративні цінності Б</w:t>
      </w:r>
      <w:r>
        <w:rPr>
          <w:rFonts w:ascii="Times New Roman" w:hAnsi="Times New Roman" w:cs="Times New Roman"/>
          <w:sz w:val="24"/>
          <w:szCs w:val="24"/>
          <w:lang w:val="uk-UA"/>
        </w:rPr>
        <w:t>анку.</w:t>
      </w:r>
    </w:p>
    <w:p w14:paraId="6DC292EB" w14:textId="05D98565" w:rsidR="007F57F4" w:rsidRPr="008278C1" w:rsidRDefault="005771EB" w:rsidP="000367B7">
      <w:pPr>
        <w:pStyle w:val="a3"/>
        <w:numPr>
          <w:ilvl w:val="0"/>
          <w:numId w:val="38"/>
        </w:numPr>
        <w:tabs>
          <w:tab w:val="left" w:pos="284"/>
        </w:tabs>
        <w:spacing w:after="0" w:line="240" w:lineRule="auto"/>
        <w:jc w:val="both"/>
        <w:rPr>
          <w:rFonts w:ascii="Times New Roman" w:hAnsi="Times New Roman" w:cs="Times New Roman"/>
          <w:sz w:val="24"/>
          <w:szCs w:val="24"/>
          <w:lang w:val="uk-UA"/>
        </w:rPr>
      </w:pPr>
      <w:r w:rsidRPr="008278C1">
        <w:rPr>
          <w:rFonts w:ascii="Times New Roman" w:hAnsi="Times New Roman" w:cs="Times New Roman"/>
          <w:sz w:val="24"/>
          <w:szCs w:val="24"/>
          <w:lang w:val="uk-UA"/>
        </w:rPr>
        <w:t xml:space="preserve">Керівники та </w:t>
      </w:r>
      <w:r w:rsidR="004318C1">
        <w:rPr>
          <w:rFonts w:ascii="Times New Roman" w:hAnsi="Times New Roman" w:cs="Times New Roman"/>
          <w:sz w:val="24"/>
          <w:szCs w:val="24"/>
          <w:lang w:val="uk-UA"/>
        </w:rPr>
        <w:t>працівники</w:t>
      </w:r>
      <w:r w:rsidR="004318C1" w:rsidRPr="008278C1">
        <w:rPr>
          <w:rFonts w:ascii="Times New Roman" w:hAnsi="Times New Roman" w:cs="Times New Roman"/>
          <w:sz w:val="24"/>
          <w:szCs w:val="24"/>
          <w:lang w:val="uk-UA"/>
        </w:rPr>
        <w:t xml:space="preserve"> </w:t>
      </w:r>
      <w:r w:rsidRPr="008278C1">
        <w:rPr>
          <w:rFonts w:ascii="Times New Roman" w:hAnsi="Times New Roman" w:cs="Times New Roman"/>
          <w:sz w:val="24"/>
          <w:szCs w:val="24"/>
          <w:lang w:val="uk-UA"/>
        </w:rPr>
        <w:t>Банку зобов’язані</w:t>
      </w:r>
      <w:r w:rsidR="007F57F4" w:rsidRPr="008278C1">
        <w:rPr>
          <w:rFonts w:ascii="Times New Roman" w:hAnsi="Times New Roman" w:cs="Times New Roman"/>
          <w:sz w:val="24"/>
          <w:szCs w:val="24"/>
          <w:lang w:val="uk-UA"/>
        </w:rPr>
        <w:t>:</w:t>
      </w:r>
    </w:p>
    <w:p w14:paraId="0B78ECB3" w14:textId="68E60C06" w:rsidR="005771EB" w:rsidRDefault="005771EB"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1055D9">
        <w:rPr>
          <w:rFonts w:ascii="Times New Roman" w:hAnsi="Times New Roman" w:cs="Times New Roman"/>
          <w:sz w:val="24"/>
          <w:szCs w:val="24"/>
          <w:lang w:val="uk-UA"/>
        </w:rPr>
        <w:t>знати правила і принципи Кодексу</w:t>
      </w:r>
      <w:r w:rsidR="008278C1">
        <w:rPr>
          <w:rFonts w:ascii="Times New Roman" w:hAnsi="Times New Roman" w:cs="Times New Roman"/>
          <w:sz w:val="24"/>
          <w:szCs w:val="24"/>
          <w:lang w:val="uk-UA"/>
        </w:rPr>
        <w:t xml:space="preserve"> етики</w:t>
      </w:r>
      <w:r w:rsidRPr="001055D9">
        <w:rPr>
          <w:rFonts w:ascii="Times New Roman" w:hAnsi="Times New Roman" w:cs="Times New Roman"/>
          <w:sz w:val="24"/>
          <w:szCs w:val="24"/>
          <w:lang w:val="uk-UA"/>
        </w:rPr>
        <w:t xml:space="preserve"> та дотримуватися їх при виконанні своїх посадових обов’язків та спілкуванні з колегами, клієнтами, контрагентами</w:t>
      </w:r>
      <w:r w:rsidR="007F57F4">
        <w:rPr>
          <w:rFonts w:ascii="Times New Roman" w:hAnsi="Times New Roman" w:cs="Times New Roman"/>
          <w:sz w:val="24"/>
          <w:szCs w:val="24"/>
          <w:lang w:val="uk-UA"/>
        </w:rPr>
        <w:t>;</w:t>
      </w:r>
    </w:p>
    <w:p w14:paraId="0C951697" w14:textId="174261E4" w:rsidR="007F57F4" w:rsidRDefault="007F57F4"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якісно та </w:t>
      </w:r>
      <w:r>
        <w:rPr>
          <w:rFonts w:ascii="Times New Roman" w:hAnsi="Times New Roman" w:cs="Times New Roman"/>
          <w:sz w:val="24"/>
          <w:szCs w:val="24"/>
          <w:lang w:val="en-US"/>
        </w:rPr>
        <w:t>c</w:t>
      </w:r>
      <w:r>
        <w:rPr>
          <w:rFonts w:ascii="Times New Roman" w:hAnsi="Times New Roman" w:cs="Times New Roman"/>
          <w:sz w:val="24"/>
          <w:szCs w:val="24"/>
          <w:lang w:val="uk-UA"/>
        </w:rPr>
        <w:t>умлінно виконувати свої посадові обов</w:t>
      </w:r>
      <w:r w:rsidRPr="007F57F4">
        <w:rPr>
          <w:rFonts w:ascii="Times New Roman" w:hAnsi="Times New Roman" w:cs="Times New Roman"/>
          <w:sz w:val="24"/>
          <w:szCs w:val="24"/>
        </w:rPr>
        <w:t>’</w:t>
      </w:r>
      <w:r>
        <w:rPr>
          <w:rFonts w:ascii="Times New Roman" w:hAnsi="Times New Roman" w:cs="Times New Roman"/>
          <w:sz w:val="24"/>
          <w:szCs w:val="24"/>
          <w:lang w:val="uk-UA"/>
        </w:rPr>
        <w:t>язки та інші завдання, покладені Банком;</w:t>
      </w:r>
    </w:p>
    <w:p w14:paraId="515A6CE6" w14:textId="0068D314" w:rsidR="00D335A0" w:rsidRDefault="007F57F4"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D335A0">
        <w:rPr>
          <w:rFonts w:ascii="Times New Roman" w:hAnsi="Times New Roman" w:cs="Times New Roman"/>
          <w:sz w:val="24"/>
          <w:szCs w:val="24"/>
          <w:lang w:val="uk-UA"/>
        </w:rPr>
        <w:t xml:space="preserve">використовувати своє службове становище виключно для виконання своїх посадових обов’язків і доручень керівників, наданих на підставі та у межах їх повноважень. При виконанні своїх посадових обов’язків </w:t>
      </w:r>
      <w:r w:rsidR="00F650BF">
        <w:rPr>
          <w:rFonts w:ascii="Times New Roman" w:hAnsi="Times New Roman" w:cs="Times New Roman"/>
          <w:sz w:val="24"/>
          <w:szCs w:val="24"/>
          <w:lang w:val="uk-UA"/>
        </w:rPr>
        <w:t>к</w:t>
      </w:r>
      <w:r w:rsidRPr="00D335A0">
        <w:rPr>
          <w:rFonts w:ascii="Times New Roman" w:hAnsi="Times New Roman" w:cs="Times New Roman"/>
          <w:sz w:val="24"/>
          <w:szCs w:val="24"/>
          <w:lang w:val="uk-UA"/>
        </w:rPr>
        <w:t xml:space="preserve">ерівники зобов’язані діяти на користь </w:t>
      </w:r>
      <w:r w:rsidR="00BA14F1" w:rsidRPr="00D335A0">
        <w:rPr>
          <w:rFonts w:ascii="Times New Roman" w:hAnsi="Times New Roman" w:cs="Times New Roman"/>
          <w:sz w:val="24"/>
          <w:szCs w:val="24"/>
          <w:lang w:val="uk-UA"/>
        </w:rPr>
        <w:t>Банку</w:t>
      </w:r>
      <w:r w:rsidR="0063763B" w:rsidRPr="00D335A0">
        <w:rPr>
          <w:rFonts w:ascii="Times New Roman" w:hAnsi="Times New Roman" w:cs="Times New Roman"/>
          <w:sz w:val="24"/>
          <w:szCs w:val="24"/>
          <w:lang w:val="uk-UA"/>
        </w:rPr>
        <w:t xml:space="preserve"> </w:t>
      </w:r>
      <w:r w:rsidRPr="00D335A0">
        <w:rPr>
          <w:rFonts w:ascii="Times New Roman" w:hAnsi="Times New Roman" w:cs="Times New Roman"/>
          <w:sz w:val="24"/>
          <w:szCs w:val="24"/>
          <w:lang w:val="uk-UA"/>
        </w:rPr>
        <w:t xml:space="preserve">та клієнтів і ставити інтереси </w:t>
      </w:r>
      <w:r w:rsidR="00BA14F1" w:rsidRPr="00D335A0">
        <w:rPr>
          <w:rFonts w:ascii="Times New Roman" w:hAnsi="Times New Roman" w:cs="Times New Roman"/>
          <w:sz w:val="24"/>
          <w:szCs w:val="24"/>
          <w:lang w:val="uk-UA"/>
        </w:rPr>
        <w:t>Банку</w:t>
      </w:r>
      <w:r w:rsidRPr="00D335A0">
        <w:rPr>
          <w:rFonts w:ascii="Times New Roman" w:hAnsi="Times New Roman" w:cs="Times New Roman"/>
          <w:sz w:val="24"/>
          <w:szCs w:val="24"/>
          <w:lang w:val="uk-UA"/>
        </w:rPr>
        <w:t xml:space="preserve"> вище власних</w:t>
      </w:r>
      <w:r w:rsidR="00D335A0" w:rsidRPr="00D335A0">
        <w:rPr>
          <w:rFonts w:ascii="Times New Roman" w:hAnsi="Times New Roman" w:cs="Times New Roman"/>
          <w:sz w:val="24"/>
          <w:szCs w:val="24"/>
          <w:lang w:val="uk-UA"/>
        </w:rPr>
        <w:t>;</w:t>
      </w:r>
    </w:p>
    <w:p w14:paraId="11F9865B" w14:textId="50766594" w:rsidR="00D335A0" w:rsidRDefault="00D335A0"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sidRPr="00D335A0">
        <w:rPr>
          <w:rFonts w:ascii="Times New Roman" w:hAnsi="Times New Roman" w:cs="Times New Roman"/>
          <w:sz w:val="24"/>
          <w:szCs w:val="24"/>
          <w:lang w:val="uk-UA"/>
        </w:rPr>
        <w:t>к</w:t>
      </w:r>
      <w:r w:rsidR="005771EB" w:rsidRPr="00D335A0">
        <w:rPr>
          <w:rFonts w:ascii="Times New Roman" w:hAnsi="Times New Roman" w:cs="Times New Roman"/>
          <w:sz w:val="24"/>
          <w:szCs w:val="24"/>
          <w:lang w:val="uk-UA"/>
        </w:rPr>
        <w:t xml:space="preserve">ерівники </w:t>
      </w:r>
      <w:r w:rsidR="00F650BF">
        <w:rPr>
          <w:rFonts w:ascii="Times New Roman" w:hAnsi="Times New Roman" w:cs="Times New Roman"/>
          <w:sz w:val="24"/>
          <w:szCs w:val="24"/>
          <w:lang w:val="uk-UA"/>
        </w:rPr>
        <w:t xml:space="preserve">та працівники Банку </w:t>
      </w:r>
      <w:r w:rsidR="005771EB" w:rsidRPr="00D335A0">
        <w:rPr>
          <w:rFonts w:ascii="Times New Roman" w:hAnsi="Times New Roman" w:cs="Times New Roman"/>
          <w:sz w:val="24"/>
          <w:szCs w:val="24"/>
          <w:lang w:val="uk-UA"/>
        </w:rPr>
        <w:t xml:space="preserve">дотримуються обов'язків дбайливого ставлення та лояльності щодо </w:t>
      </w:r>
      <w:r w:rsidR="00BA14F1" w:rsidRPr="00D335A0">
        <w:rPr>
          <w:rFonts w:ascii="Times New Roman" w:hAnsi="Times New Roman" w:cs="Times New Roman"/>
          <w:sz w:val="24"/>
          <w:szCs w:val="24"/>
          <w:lang w:val="uk-UA"/>
        </w:rPr>
        <w:t xml:space="preserve">Банку </w:t>
      </w:r>
      <w:r w:rsidR="005771EB" w:rsidRPr="00D335A0">
        <w:rPr>
          <w:rFonts w:ascii="Times New Roman" w:hAnsi="Times New Roman" w:cs="Times New Roman"/>
          <w:sz w:val="24"/>
          <w:szCs w:val="24"/>
          <w:lang w:val="uk-UA"/>
        </w:rPr>
        <w:t>відп</w:t>
      </w:r>
      <w:r w:rsidRPr="00D335A0">
        <w:rPr>
          <w:rFonts w:ascii="Times New Roman" w:hAnsi="Times New Roman" w:cs="Times New Roman"/>
          <w:sz w:val="24"/>
          <w:szCs w:val="24"/>
          <w:lang w:val="uk-UA"/>
        </w:rPr>
        <w:t>овідно до законодавства України;</w:t>
      </w:r>
    </w:p>
    <w:p w14:paraId="2A9704F1" w14:textId="04DF1749" w:rsidR="008B24CC" w:rsidRDefault="00D335A0" w:rsidP="000367B7">
      <w:pPr>
        <w:pStyle w:val="a3"/>
        <w:numPr>
          <w:ilvl w:val="0"/>
          <w:numId w:val="24"/>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8B24CC" w:rsidRPr="00D335A0">
        <w:rPr>
          <w:rFonts w:ascii="Times New Roman" w:hAnsi="Times New Roman" w:cs="Times New Roman"/>
          <w:sz w:val="24"/>
          <w:szCs w:val="24"/>
          <w:lang w:val="uk-UA"/>
        </w:rPr>
        <w:t xml:space="preserve">сі </w:t>
      </w:r>
      <w:r w:rsidR="004318C1">
        <w:rPr>
          <w:rFonts w:ascii="Times New Roman" w:hAnsi="Times New Roman" w:cs="Times New Roman"/>
          <w:sz w:val="24"/>
          <w:szCs w:val="24"/>
          <w:lang w:val="uk-UA"/>
        </w:rPr>
        <w:t>працівники</w:t>
      </w:r>
      <w:r w:rsidR="004318C1" w:rsidRPr="00D335A0">
        <w:rPr>
          <w:rFonts w:ascii="Times New Roman" w:hAnsi="Times New Roman" w:cs="Times New Roman"/>
          <w:sz w:val="24"/>
          <w:szCs w:val="24"/>
          <w:lang w:val="uk-UA"/>
        </w:rPr>
        <w:t xml:space="preserve"> </w:t>
      </w:r>
      <w:r w:rsidR="008B24CC" w:rsidRPr="00D335A0">
        <w:rPr>
          <w:rFonts w:ascii="Times New Roman" w:hAnsi="Times New Roman" w:cs="Times New Roman"/>
          <w:sz w:val="24"/>
          <w:szCs w:val="24"/>
          <w:lang w:val="uk-UA"/>
        </w:rPr>
        <w:t>Банку повинні уникати конфлікту інтересів та не створювати передумов для його виникнення.</w:t>
      </w:r>
    </w:p>
    <w:p w14:paraId="3B0D03EA" w14:textId="5982A56B" w:rsidR="00E12D71" w:rsidRPr="00E12D71" w:rsidRDefault="004F5A20" w:rsidP="005A7E3D">
      <w:pPr>
        <w:pStyle w:val="2"/>
        <w:spacing w:before="120" w:after="120" w:line="240" w:lineRule="auto"/>
        <w:rPr>
          <w:rFonts w:ascii="Times New Roman" w:hAnsi="Times New Roman" w:cs="Times New Roman"/>
          <w:b/>
          <w:color w:val="auto"/>
          <w:sz w:val="24"/>
          <w:szCs w:val="24"/>
          <w:lang w:val="uk-UA"/>
        </w:rPr>
      </w:pPr>
      <w:bookmarkStart w:id="4" w:name="_Toc4086515"/>
      <w:r w:rsidRPr="00E12D71">
        <w:rPr>
          <w:rFonts w:ascii="Times New Roman" w:hAnsi="Times New Roman" w:cs="Times New Roman"/>
          <w:b/>
          <w:color w:val="auto"/>
          <w:sz w:val="24"/>
          <w:szCs w:val="24"/>
          <w:lang w:val="uk-UA"/>
        </w:rPr>
        <w:t>Заборона незаконної діяльності</w:t>
      </w:r>
      <w:bookmarkEnd w:id="4"/>
    </w:p>
    <w:p w14:paraId="6C906BE0" w14:textId="50DB9D08" w:rsidR="009731A3" w:rsidRPr="00102A9E" w:rsidRDefault="009731A3"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Керівники та </w:t>
      </w:r>
      <w:r w:rsidR="00F650BF">
        <w:rPr>
          <w:rFonts w:ascii="Times New Roman" w:hAnsi="Times New Roman" w:cs="Times New Roman"/>
          <w:sz w:val="24"/>
          <w:szCs w:val="24"/>
          <w:lang w:val="uk-UA"/>
        </w:rPr>
        <w:t>працівники</w:t>
      </w:r>
      <w:r w:rsidR="0063763B">
        <w:rPr>
          <w:rFonts w:ascii="Times New Roman" w:hAnsi="Times New Roman" w:cs="Times New Roman"/>
          <w:sz w:val="24"/>
          <w:szCs w:val="24"/>
          <w:lang w:val="uk-UA"/>
        </w:rPr>
        <w:t xml:space="preserve"> </w:t>
      </w:r>
      <w:r w:rsidR="00BA14F1">
        <w:rPr>
          <w:rFonts w:ascii="Times New Roman" w:hAnsi="Times New Roman" w:cs="Times New Roman"/>
          <w:sz w:val="24"/>
          <w:szCs w:val="24"/>
          <w:lang w:val="uk-UA"/>
        </w:rPr>
        <w:t>Банку</w:t>
      </w:r>
      <w:r w:rsidRPr="00102A9E">
        <w:rPr>
          <w:rFonts w:ascii="Times New Roman" w:hAnsi="Times New Roman" w:cs="Times New Roman"/>
          <w:sz w:val="24"/>
          <w:szCs w:val="24"/>
          <w:lang w:val="uk-UA"/>
        </w:rPr>
        <w:t xml:space="preserve"> </w:t>
      </w:r>
      <w:r w:rsidR="0063763B" w:rsidRPr="009C4189">
        <w:rPr>
          <w:rFonts w:ascii="Times New Roman" w:hAnsi="Times New Roman" w:cs="Times New Roman"/>
          <w:sz w:val="24"/>
          <w:szCs w:val="24"/>
          <w:lang w:val="uk-UA"/>
        </w:rPr>
        <w:t>дотриму</w:t>
      </w:r>
      <w:r w:rsidR="008B24CC">
        <w:rPr>
          <w:rFonts w:ascii="Times New Roman" w:hAnsi="Times New Roman" w:cs="Times New Roman"/>
          <w:sz w:val="24"/>
          <w:szCs w:val="24"/>
          <w:lang w:val="uk-UA"/>
        </w:rPr>
        <w:t>ються</w:t>
      </w:r>
      <w:r w:rsidR="009863DA">
        <w:rPr>
          <w:rFonts w:ascii="Times New Roman" w:hAnsi="Times New Roman" w:cs="Times New Roman"/>
          <w:sz w:val="24"/>
          <w:szCs w:val="24"/>
          <w:lang w:val="uk-UA"/>
        </w:rPr>
        <w:t xml:space="preserve"> у</w:t>
      </w:r>
      <w:r w:rsidR="0063763B" w:rsidRPr="009C4189">
        <w:rPr>
          <w:rFonts w:ascii="Times New Roman" w:hAnsi="Times New Roman" w:cs="Times New Roman"/>
          <w:sz w:val="24"/>
          <w:szCs w:val="24"/>
          <w:lang w:val="uk-UA"/>
        </w:rPr>
        <w:t xml:space="preserve"> своїй роботі</w:t>
      </w:r>
      <w:r w:rsidRPr="00102A9E">
        <w:rPr>
          <w:rFonts w:ascii="Times New Roman" w:hAnsi="Times New Roman" w:cs="Times New Roman"/>
          <w:sz w:val="24"/>
          <w:szCs w:val="24"/>
          <w:lang w:val="uk-UA"/>
        </w:rPr>
        <w:t xml:space="preserve"> </w:t>
      </w:r>
      <w:r w:rsidRPr="00E96C04">
        <w:rPr>
          <w:rFonts w:ascii="Times New Roman" w:hAnsi="Times New Roman" w:cs="Times New Roman"/>
          <w:sz w:val="24"/>
          <w:szCs w:val="24"/>
          <w:lang w:val="uk-UA"/>
        </w:rPr>
        <w:t xml:space="preserve">вимог </w:t>
      </w:r>
      <w:r w:rsidR="009863DA">
        <w:rPr>
          <w:rFonts w:ascii="Times New Roman" w:hAnsi="Times New Roman" w:cs="Times New Roman"/>
          <w:sz w:val="24"/>
          <w:szCs w:val="24"/>
          <w:lang w:val="uk-UA"/>
        </w:rPr>
        <w:t xml:space="preserve">чинного </w:t>
      </w:r>
      <w:r w:rsidR="00F650BF">
        <w:rPr>
          <w:rFonts w:ascii="Times New Roman" w:hAnsi="Times New Roman" w:cs="Times New Roman"/>
          <w:sz w:val="24"/>
          <w:szCs w:val="24"/>
          <w:lang w:val="uk-UA"/>
        </w:rPr>
        <w:t>законодавства України</w:t>
      </w:r>
      <w:r w:rsidRPr="00E96C04">
        <w:rPr>
          <w:rFonts w:ascii="Times New Roman" w:hAnsi="Times New Roman" w:cs="Times New Roman"/>
          <w:sz w:val="24"/>
          <w:szCs w:val="24"/>
          <w:lang w:val="uk-UA"/>
        </w:rPr>
        <w:t xml:space="preserve"> </w:t>
      </w:r>
      <w:r w:rsidR="00F650BF">
        <w:rPr>
          <w:rFonts w:ascii="Times New Roman" w:hAnsi="Times New Roman" w:cs="Times New Roman"/>
          <w:sz w:val="24"/>
          <w:szCs w:val="24"/>
          <w:lang w:val="uk-UA"/>
        </w:rPr>
        <w:t>(</w:t>
      </w:r>
      <w:r w:rsidR="00F650BF" w:rsidRPr="00F650BF">
        <w:rPr>
          <w:rFonts w:ascii="Times New Roman" w:hAnsi="Times New Roman" w:cs="Times New Roman"/>
          <w:sz w:val="24"/>
          <w:szCs w:val="24"/>
          <w:lang w:val="uk-UA"/>
        </w:rPr>
        <w:t>податкового законодавства, законодавства про захист прав споживачів, трудового, антимонопольного законодавства, законодавства у сфері запобігання та протидії легалізації (відмиванню) доходів, одержаних злочинним шляхом, фінансування тероризму та фінансування розповсюдження зброї масового знищення, інших законів, нормативно-пра</w:t>
      </w:r>
      <w:r w:rsidR="00F650BF">
        <w:rPr>
          <w:rFonts w:ascii="Times New Roman" w:hAnsi="Times New Roman" w:cs="Times New Roman"/>
          <w:sz w:val="24"/>
          <w:szCs w:val="24"/>
          <w:lang w:val="uk-UA"/>
        </w:rPr>
        <w:t>вових актів Національного банку)</w:t>
      </w:r>
      <w:r w:rsidR="00F650BF" w:rsidRPr="00F650BF">
        <w:rPr>
          <w:rFonts w:ascii="Times New Roman" w:hAnsi="Times New Roman" w:cs="Times New Roman"/>
          <w:sz w:val="24"/>
          <w:szCs w:val="24"/>
          <w:lang w:val="uk-UA"/>
        </w:rPr>
        <w:t xml:space="preserve"> та </w:t>
      </w:r>
      <w:r w:rsidR="004F5A20">
        <w:rPr>
          <w:rFonts w:ascii="Times New Roman" w:hAnsi="Times New Roman" w:cs="Times New Roman"/>
          <w:sz w:val="24"/>
          <w:szCs w:val="24"/>
          <w:lang w:val="uk-UA"/>
        </w:rPr>
        <w:t>внутрішніх документів Банку</w:t>
      </w:r>
      <w:r w:rsidRPr="00E96C04">
        <w:rPr>
          <w:rFonts w:ascii="Times New Roman" w:hAnsi="Times New Roman" w:cs="Times New Roman"/>
          <w:sz w:val="24"/>
          <w:szCs w:val="24"/>
          <w:lang w:val="uk-UA"/>
        </w:rPr>
        <w:t>.</w:t>
      </w:r>
    </w:p>
    <w:p w14:paraId="7B8762A3" w14:textId="2EA7B695" w:rsidR="009731A3" w:rsidRPr="00102A9E" w:rsidRDefault="00F650BF" w:rsidP="000367B7">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009731A3" w:rsidRPr="00E96C04">
        <w:rPr>
          <w:rFonts w:ascii="Times New Roman" w:hAnsi="Times New Roman" w:cs="Times New Roman"/>
          <w:sz w:val="24"/>
          <w:szCs w:val="24"/>
          <w:lang w:val="uk-UA"/>
        </w:rPr>
        <w:t xml:space="preserve"> </w:t>
      </w:r>
      <w:r w:rsidR="00BA14F1">
        <w:rPr>
          <w:rFonts w:ascii="Times New Roman" w:hAnsi="Times New Roman" w:cs="Times New Roman"/>
          <w:sz w:val="24"/>
          <w:szCs w:val="24"/>
          <w:lang w:val="uk-UA"/>
        </w:rPr>
        <w:t xml:space="preserve">Банку </w:t>
      </w:r>
      <w:r w:rsidR="009731A3" w:rsidRPr="00E96C04">
        <w:rPr>
          <w:rFonts w:ascii="Times New Roman" w:hAnsi="Times New Roman" w:cs="Times New Roman"/>
          <w:sz w:val="24"/>
          <w:szCs w:val="24"/>
          <w:lang w:val="uk-UA"/>
        </w:rPr>
        <w:t xml:space="preserve">зобов’язані утримуватися від виконання рішень </w:t>
      </w:r>
      <w:r w:rsidR="0063763B">
        <w:rPr>
          <w:rFonts w:ascii="Times New Roman" w:hAnsi="Times New Roman" w:cs="Times New Roman"/>
          <w:sz w:val="24"/>
          <w:szCs w:val="24"/>
          <w:lang w:val="uk-UA"/>
        </w:rPr>
        <w:t>к</w:t>
      </w:r>
      <w:r w:rsidR="009731A3" w:rsidRPr="00E96C04">
        <w:rPr>
          <w:rFonts w:ascii="Times New Roman" w:hAnsi="Times New Roman" w:cs="Times New Roman"/>
          <w:sz w:val="24"/>
          <w:szCs w:val="24"/>
          <w:lang w:val="uk-UA"/>
        </w:rPr>
        <w:t>ерівників, у випадку</w:t>
      </w:r>
      <w:r w:rsidR="00BA14F1">
        <w:rPr>
          <w:rFonts w:ascii="Times New Roman" w:hAnsi="Times New Roman" w:cs="Times New Roman"/>
          <w:sz w:val="24"/>
          <w:szCs w:val="24"/>
          <w:lang w:val="uk-UA"/>
        </w:rPr>
        <w:t>,</w:t>
      </w:r>
      <w:r w:rsidR="009731A3" w:rsidRPr="00E96C04">
        <w:rPr>
          <w:rFonts w:ascii="Times New Roman" w:hAnsi="Times New Roman" w:cs="Times New Roman"/>
          <w:sz w:val="24"/>
          <w:szCs w:val="24"/>
          <w:lang w:val="uk-UA"/>
        </w:rPr>
        <w:t xml:space="preserve"> якщо вони порушують вимоги законодавства України чи </w:t>
      </w:r>
      <w:r>
        <w:rPr>
          <w:rFonts w:ascii="Times New Roman" w:hAnsi="Times New Roman" w:cs="Times New Roman"/>
          <w:sz w:val="24"/>
          <w:szCs w:val="24"/>
          <w:lang w:val="uk-UA"/>
        </w:rPr>
        <w:t>внутрішн</w:t>
      </w:r>
      <w:r w:rsidR="004F5A20">
        <w:rPr>
          <w:rFonts w:ascii="Times New Roman" w:hAnsi="Times New Roman" w:cs="Times New Roman"/>
          <w:sz w:val="24"/>
          <w:szCs w:val="24"/>
          <w:lang w:val="uk-UA"/>
        </w:rPr>
        <w:t>іх</w:t>
      </w:r>
      <w:r>
        <w:rPr>
          <w:rFonts w:ascii="Times New Roman" w:hAnsi="Times New Roman" w:cs="Times New Roman"/>
          <w:sz w:val="24"/>
          <w:szCs w:val="24"/>
          <w:lang w:val="uk-UA"/>
        </w:rPr>
        <w:t xml:space="preserve"> документів</w:t>
      </w:r>
      <w:r w:rsidR="004F5A20">
        <w:rPr>
          <w:rFonts w:ascii="Times New Roman" w:hAnsi="Times New Roman" w:cs="Times New Roman"/>
          <w:sz w:val="24"/>
          <w:szCs w:val="24"/>
          <w:lang w:val="uk-UA"/>
        </w:rPr>
        <w:t xml:space="preserve"> Банку</w:t>
      </w:r>
      <w:r w:rsidR="009731A3" w:rsidRPr="00E96C04">
        <w:rPr>
          <w:rFonts w:ascii="Times New Roman" w:hAnsi="Times New Roman" w:cs="Times New Roman"/>
          <w:sz w:val="24"/>
          <w:szCs w:val="24"/>
          <w:lang w:val="uk-UA"/>
        </w:rPr>
        <w:t>, в т.ч. цього Кодексу</w:t>
      </w:r>
      <w:r>
        <w:rPr>
          <w:rFonts w:ascii="Times New Roman" w:hAnsi="Times New Roman" w:cs="Times New Roman"/>
          <w:sz w:val="24"/>
          <w:szCs w:val="24"/>
          <w:lang w:val="uk-UA"/>
        </w:rPr>
        <w:t xml:space="preserve"> етики</w:t>
      </w:r>
      <w:r w:rsidR="009731A3" w:rsidRPr="00E96C04">
        <w:rPr>
          <w:rFonts w:ascii="Times New Roman" w:hAnsi="Times New Roman" w:cs="Times New Roman"/>
          <w:sz w:val="24"/>
          <w:szCs w:val="24"/>
          <w:lang w:val="uk-UA"/>
        </w:rPr>
        <w:t xml:space="preserve"> та повідомляти про такі випадки </w:t>
      </w:r>
      <w:r>
        <w:rPr>
          <w:rFonts w:ascii="Times New Roman" w:hAnsi="Times New Roman" w:cs="Times New Roman"/>
          <w:sz w:val="24"/>
          <w:szCs w:val="24"/>
          <w:lang w:val="uk-UA"/>
        </w:rPr>
        <w:t>ССО у порядку передбаченому цим Кодексом етики</w:t>
      </w:r>
      <w:r w:rsidR="009731A3" w:rsidRPr="00E96C04">
        <w:rPr>
          <w:rFonts w:ascii="Times New Roman" w:hAnsi="Times New Roman" w:cs="Times New Roman"/>
          <w:sz w:val="24"/>
          <w:szCs w:val="24"/>
          <w:lang w:val="uk-UA"/>
        </w:rPr>
        <w:t>.</w:t>
      </w:r>
    </w:p>
    <w:p w14:paraId="52991289" w14:textId="60E89E92" w:rsidR="00741575" w:rsidRPr="004F5A20" w:rsidRDefault="00741575" w:rsidP="00E12D71">
      <w:pPr>
        <w:pStyle w:val="a3"/>
        <w:spacing w:before="120" w:after="120" w:line="240" w:lineRule="auto"/>
        <w:ind w:left="0"/>
        <w:contextualSpacing w:val="0"/>
        <w:outlineLvl w:val="1"/>
        <w:rPr>
          <w:b/>
          <w:lang w:val="uk-UA"/>
        </w:rPr>
      </w:pPr>
      <w:bookmarkStart w:id="5" w:name="_Toc4086516"/>
      <w:r w:rsidRPr="004F5A20">
        <w:rPr>
          <w:rFonts w:ascii="Times New Roman" w:hAnsi="Times New Roman" w:cs="Times New Roman"/>
          <w:b/>
          <w:sz w:val="24"/>
          <w:szCs w:val="24"/>
          <w:lang w:val="uk-UA"/>
        </w:rPr>
        <w:t>Фінансова та статистична звітність</w:t>
      </w:r>
      <w:bookmarkEnd w:id="5"/>
      <w:r w:rsidRPr="004F5A20">
        <w:rPr>
          <w:rFonts w:ascii="Times New Roman" w:hAnsi="Times New Roman" w:cs="Times New Roman"/>
          <w:b/>
          <w:sz w:val="24"/>
          <w:szCs w:val="24"/>
          <w:lang w:val="uk-UA"/>
        </w:rPr>
        <w:t xml:space="preserve"> </w:t>
      </w:r>
    </w:p>
    <w:p w14:paraId="288C4368" w14:textId="67B5BBB2" w:rsidR="00E96C04" w:rsidRDefault="0031063B" w:rsidP="000367B7">
      <w:pPr>
        <w:pStyle w:val="a3"/>
        <w:spacing w:after="0" w:line="240" w:lineRule="auto"/>
        <w:ind w:left="0" w:firstLine="567"/>
        <w:jc w:val="both"/>
        <w:rPr>
          <w:rFonts w:ascii="Times New Roman" w:hAnsi="Times New Roman" w:cs="Times New Roman"/>
          <w:sz w:val="24"/>
          <w:szCs w:val="24"/>
          <w:lang w:val="uk-UA"/>
        </w:rPr>
      </w:pPr>
      <w:r w:rsidRPr="00CA5F04">
        <w:rPr>
          <w:rFonts w:ascii="Times New Roman" w:hAnsi="Times New Roman" w:cs="Times New Roman"/>
          <w:sz w:val="24"/>
          <w:szCs w:val="24"/>
          <w:lang w:val="uk-UA"/>
        </w:rPr>
        <w:lastRenderedPageBreak/>
        <w:t>Банк</w:t>
      </w:r>
      <w:r>
        <w:rPr>
          <w:rFonts w:ascii="Times New Roman" w:hAnsi="Times New Roman" w:cs="Times New Roman"/>
          <w:sz w:val="24"/>
          <w:szCs w:val="24"/>
          <w:lang w:val="uk-UA"/>
        </w:rPr>
        <w:t xml:space="preserve"> вживає</w:t>
      </w:r>
      <w:r w:rsidR="00862AA2" w:rsidRPr="00102A9E">
        <w:rPr>
          <w:rFonts w:ascii="Times New Roman" w:hAnsi="Times New Roman" w:cs="Times New Roman"/>
          <w:sz w:val="24"/>
          <w:szCs w:val="24"/>
          <w:lang w:val="uk-UA"/>
        </w:rPr>
        <w:t xml:space="preserve"> </w:t>
      </w:r>
      <w:r w:rsidR="00862AA2">
        <w:rPr>
          <w:rFonts w:ascii="Times New Roman" w:hAnsi="Times New Roman" w:cs="Times New Roman"/>
          <w:sz w:val="24"/>
          <w:szCs w:val="24"/>
          <w:lang w:val="uk-UA"/>
        </w:rPr>
        <w:t>усіх необхідних</w:t>
      </w:r>
      <w:r>
        <w:rPr>
          <w:rFonts w:ascii="Times New Roman" w:hAnsi="Times New Roman" w:cs="Times New Roman"/>
          <w:sz w:val="24"/>
          <w:szCs w:val="24"/>
          <w:lang w:val="uk-UA"/>
        </w:rPr>
        <w:t xml:space="preserve"> заходів,</w:t>
      </w:r>
      <w:r w:rsidR="00862AA2">
        <w:rPr>
          <w:rFonts w:ascii="Times New Roman" w:hAnsi="Times New Roman" w:cs="Times New Roman"/>
          <w:sz w:val="24"/>
          <w:szCs w:val="24"/>
          <w:lang w:val="uk-UA"/>
        </w:rPr>
        <w:t xml:space="preserve"> </w:t>
      </w:r>
      <w:r>
        <w:rPr>
          <w:rFonts w:ascii="Times New Roman" w:hAnsi="Times New Roman" w:cs="Times New Roman"/>
          <w:sz w:val="24"/>
          <w:szCs w:val="24"/>
          <w:lang w:val="uk-UA"/>
        </w:rPr>
        <w:t>спрямован</w:t>
      </w:r>
      <w:r w:rsidR="00D335A0">
        <w:rPr>
          <w:rFonts w:ascii="Times New Roman" w:hAnsi="Times New Roman" w:cs="Times New Roman"/>
          <w:sz w:val="24"/>
          <w:szCs w:val="24"/>
          <w:lang w:val="uk-UA"/>
        </w:rPr>
        <w:t>их</w:t>
      </w:r>
      <w:r>
        <w:rPr>
          <w:rFonts w:ascii="Times New Roman" w:hAnsi="Times New Roman" w:cs="Times New Roman"/>
          <w:sz w:val="24"/>
          <w:szCs w:val="24"/>
          <w:lang w:val="uk-UA"/>
        </w:rPr>
        <w:t xml:space="preserve"> на подання </w:t>
      </w:r>
      <w:r w:rsidRPr="00102A9E">
        <w:rPr>
          <w:rFonts w:ascii="Times New Roman" w:hAnsi="Times New Roman" w:cs="Times New Roman"/>
          <w:sz w:val="24"/>
          <w:szCs w:val="24"/>
          <w:lang w:val="uk-UA"/>
        </w:rPr>
        <w:t xml:space="preserve">достовірної фінансової та статистичної звітності, а також дотримання термінів та способів подання звітності. </w:t>
      </w:r>
    </w:p>
    <w:p w14:paraId="7FE174E8" w14:textId="26BA5BD1" w:rsidR="00741575" w:rsidRDefault="00741575" w:rsidP="000367B7">
      <w:pPr>
        <w:pStyle w:val="a3"/>
        <w:spacing w:after="0" w:line="240" w:lineRule="auto"/>
        <w:ind w:left="0" w:firstLine="567"/>
        <w:jc w:val="both"/>
        <w:rPr>
          <w:rFonts w:ascii="Times New Roman" w:hAnsi="Times New Roman" w:cs="Times New Roman"/>
          <w:sz w:val="24"/>
          <w:szCs w:val="24"/>
          <w:lang w:val="uk-UA"/>
        </w:rPr>
      </w:pPr>
      <w:r w:rsidRPr="00E96C04">
        <w:rPr>
          <w:rFonts w:ascii="Times New Roman" w:hAnsi="Times New Roman" w:cs="Times New Roman"/>
          <w:sz w:val="24"/>
          <w:szCs w:val="24"/>
          <w:lang w:val="uk-UA"/>
        </w:rPr>
        <w:t>Банк дотрим</w:t>
      </w:r>
      <w:r w:rsidR="0031063B" w:rsidRPr="00E96C04">
        <w:rPr>
          <w:rFonts w:ascii="Times New Roman" w:hAnsi="Times New Roman" w:cs="Times New Roman"/>
          <w:sz w:val="24"/>
          <w:szCs w:val="24"/>
          <w:lang w:val="uk-UA"/>
        </w:rPr>
        <w:t>ується всіх вимог</w:t>
      </w:r>
      <w:r w:rsidR="00D335A0">
        <w:rPr>
          <w:rFonts w:ascii="Times New Roman" w:hAnsi="Times New Roman" w:cs="Times New Roman"/>
          <w:sz w:val="24"/>
          <w:szCs w:val="24"/>
          <w:lang w:val="uk-UA"/>
        </w:rPr>
        <w:t xml:space="preserve">, встановлених регуляторними органами, чинного законодавста </w:t>
      </w:r>
      <w:r w:rsidR="0031063B" w:rsidRPr="00E96C04">
        <w:rPr>
          <w:rFonts w:ascii="Times New Roman" w:hAnsi="Times New Roman" w:cs="Times New Roman"/>
          <w:sz w:val="24"/>
          <w:szCs w:val="24"/>
          <w:lang w:val="uk-UA"/>
        </w:rPr>
        <w:t xml:space="preserve">щодо формування  </w:t>
      </w:r>
      <w:r w:rsidRPr="00E96C04">
        <w:rPr>
          <w:rFonts w:ascii="Times New Roman" w:hAnsi="Times New Roman" w:cs="Times New Roman"/>
          <w:sz w:val="24"/>
          <w:szCs w:val="24"/>
          <w:lang w:val="uk-UA"/>
        </w:rPr>
        <w:t>фінансової</w:t>
      </w:r>
      <w:r w:rsidR="0031063B" w:rsidRPr="00E96C04">
        <w:rPr>
          <w:rFonts w:ascii="Times New Roman" w:hAnsi="Times New Roman" w:cs="Times New Roman"/>
          <w:sz w:val="24"/>
          <w:szCs w:val="24"/>
          <w:lang w:val="uk-UA"/>
        </w:rPr>
        <w:t xml:space="preserve">, </w:t>
      </w:r>
      <w:r w:rsidR="002A103D" w:rsidRPr="00E96C04">
        <w:rPr>
          <w:rFonts w:ascii="Times New Roman" w:hAnsi="Times New Roman" w:cs="Times New Roman"/>
          <w:sz w:val="24"/>
          <w:szCs w:val="24"/>
          <w:lang w:val="uk-UA"/>
        </w:rPr>
        <w:t>стати</w:t>
      </w:r>
      <w:r w:rsidR="002A103D">
        <w:rPr>
          <w:rFonts w:ascii="Times New Roman" w:hAnsi="Times New Roman" w:cs="Times New Roman"/>
          <w:sz w:val="24"/>
          <w:szCs w:val="24"/>
          <w:lang w:val="uk-UA"/>
        </w:rPr>
        <w:t>с</w:t>
      </w:r>
      <w:r w:rsidR="002A103D" w:rsidRPr="00E96C04">
        <w:rPr>
          <w:rFonts w:ascii="Times New Roman" w:hAnsi="Times New Roman" w:cs="Times New Roman"/>
          <w:sz w:val="24"/>
          <w:szCs w:val="24"/>
          <w:lang w:val="uk-UA"/>
        </w:rPr>
        <w:t xml:space="preserve">тичної  </w:t>
      </w:r>
      <w:r w:rsidRPr="00E96C04">
        <w:rPr>
          <w:rFonts w:ascii="Times New Roman" w:hAnsi="Times New Roman" w:cs="Times New Roman"/>
          <w:sz w:val="24"/>
          <w:szCs w:val="24"/>
          <w:lang w:val="uk-UA"/>
        </w:rPr>
        <w:t>звітності та бухгалтерського обліку</w:t>
      </w:r>
      <w:r w:rsidR="0031063B" w:rsidRPr="00E96C04">
        <w:rPr>
          <w:rFonts w:ascii="Times New Roman" w:hAnsi="Times New Roman" w:cs="Times New Roman"/>
          <w:sz w:val="24"/>
          <w:szCs w:val="24"/>
          <w:lang w:val="uk-UA"/>
        </w:rPr>
        <w:t>.</w:t>
      </w:r>
      <w:r w:rsidRPr="00E96C04">
        <w:rPr>
          <w:rFonts w:ascii="Times New Roman" w:hAnsi="Times New Roman" w:cs="Times New Roman"/>
          <w:sz w:val="24"/>
          <w:szCs w:val="24"/>
          <w:lang w:val="uk-UA"/>
        </w:rPr>
        <w:t xml:space="preserve"> </w:t>
      </w:r>
    </w:p>
    <w:p w14:paraId="6AC9CAC6" w14:textId="5B240662" w:rsidR="0058562B" w:rsidRDefault="0058562B" w:rsidP="000367B7">
      <w:pPr>
        <w:pStyle w:val="a3"/>
        <w:spacing w:after="0" w:line="240" w:lineRule="auto"/>
        <w:ind w:left="0" w:firstLine="567"/>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 забезпечує документування всіх операцій,</w:t>
      </w:r>
      <w:r w:rsidRPr="0058562B">
        <w:rPr>
          <w:rFonts w:ascii="Times New Roman" w:hAnsi="Times New Roman" w:cs="Times New Roman"/>
          <w:sz w:val="24"/>
          <w:szCs w:val="24"/>
          <w:lang w:val="uk-UA"/>
        </w:rPr>
        <w:t xml:space="preserve"> </w:t>
      </w:r>
      <w:r w:rsidR="002578FA" w:rsidRPr="00102A9E">
        <w:rPr>
          <w:rFonts w:ascii="Times New Roman" w:hAnsi="Times New Roman" w:cs="Times New Roman"/>
          <w:sz w:val="24"/>
          <w:szCs w:val="24"/>
          <w:lang w:val="uk-UA"/>
        </w:rPr>
        <w:t xml:space="preserve">своєчасне, повне та достовірне відображення в регістрах бухгалтерського обліку всіх операцій, формування та зберігання первинних документів, регістрів бухгалтерського обліку, недопускаючи оформлення недостовірних/підроблених документів первинного бухгалтерського обліку та здійснення недостовірних бухгалтерських </w:t>
      </w:r>
      <w:r w:rsidR="004F5A20">
        <w:rPr>
          <w:rFonts w:ascii="Times New Roman" w:hAnsi="Times New Roman" w:cs="Times New Roman"/>
          <w:sz w:val="24"/>
          <w:szCs w:val="24"/>
          <w:lang w:val="uk-UA"/>
        </w:rPr>
        <w:t>проводок тощо.</w:t>
      </w:r>
      <w:r w:rsidR="002578FA" w:rsidRPr="0058562B">
        <w:rPr>
          <w:rFonts w:ascii="Times New Roman" w:hAnsi="Times New Roman" w:cs="Times New Roman"/>
          <w:sz w:val="24"/>
          <w:szCs w:val="24"/>
          <w:lang w:val="uk-UA"/>
        </w:rPr>
        <w:t xml:space="preserve"> </w:t>
      </w:r>
    </w:p>
    <w:p w14:paraId="32B724C5" w14:textId="073AEFBE" w:rsidR="002578FA" w:rsidRDefault="002578FA" w:rsidP="000367B7">
      <w:pPr>
        <w:pStyle w:val="a3"/>
        <w:spacing w:after="0" w:line="240" w:lineRule="auto"/>
        <w:ind w:left="0" w:firstLine="567"/>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Банк забезпечує </w:t>
      </w:r>
      <w:r w:rsidR="00564D3F" w:rsidRPr="00102A9E">
        <w:rPr>
          <w:rFonts w:ascii="Times New Roman" w:hAnsi="Times New Roman" w:cs="Times New Roman"/>
          <w:sz w:val="24"/>
          <w:szCs w:val="24"/>
          <w:lang w:val="uk-UA"/>
        </w:rPr>
        <w:t>місце</w:t>
      </w:r>
      <w:r w:rsidR="008943C0">
        <w:rPr>
          <w:rFonts w:ascii="Times New Roman" w:hAnsi="Times New Roman" w:cs="Times New Roman"/>
          <w:sz w:val="24"/>
          <w:szCs w:val="24"/>
          <w:lang w:val="uk-UA"/>
        </w:rPr>
        <w:t xml:space="preserve"> зберігання</w:t>
      </w:r>
      <w:r w:rsidR="00564D3F">
        <w:rPr>
          <w:rFonts w:ascii="Times New Roman" w:hAnsi="Times New Roman" w:cs="Times New Roman"/>
          <w:sz w:val="24"/>
          <w:szCs w:val="24"/>
          <w:lang w:val="uk-UA"/>
        </w:rPr>
        <w:t xml:space="preserve"> та дотримання термінів </w:t>
      </w:r>
      <w:r w:rsidR="00564D3F" w:rsidRPr="009C4189">
        <w:rPr>
          <w:rFonts w:ascii="Times New Roman" w:hAnsi="Times New Roman" w:cs="Times New Roman"/>
          <w:sz w:val="24"/>
          <w:szCs w:val="24"/>
          <w:lang w:val="uk-UA"/>
        </w:rPr>
        <w:t>зберігання електронних та паперових документів (архів</w:t>
      </w:r>
      <w:r w:rsidR="00564D3F">
        <w:rPr>
          <w:rFonts w:ascii="Times New Roman" w:hAnsi="Times New Roman" w:cs="Times New Roman"/>
          <w:sz w:val="24"/>
          <w:szCs w:val="24"/>
          <w:lang w:val="uk-UA"/>
        </w:rPr>
        <w:t>ів</w:t>
      </w:r>
      <w:r w:rsidR="00564D3F" w:rsidRPr="009C4189">
        <w:rPr>
          <w:rFonts w:ascii="Times New Roman" w:hAnsi="Times New Roman" w:cs="Times New Roman"/>
          <w:sz w:val="24"/>
          <w:szCs w:val="24"/>
          <w:lang w:val="uk-UA"/>
        </w:rPr>
        <w:t>)</w:t>
      </w:r>
      <w:r w:rsidR="00564D3F">
        <w:rPr>
          <w:rFonts w:ascii="Times New Roman" w:hAnsi="Times New Roman" w:cs="Times New Roman"/>
          <w:sz w:val="24"/>
          <w:szCs w:val="24"/>
          <w:lang w:val="uk-UA"/>
        </w:rPr>
        <w:t xml:space="preserve">, </w:t>
      </w:r>
      <w:r w:rsidR="00564D3F" w:rsidRPr="00102A9E">
        <w:rPr>
          <w:rFonts w:ascii="Times New Roman" w:hAnsi="Times New Roman" w:cs="Times New Roman"/>
          <w:sz w:val="24"/>
          <w:szCs w:val="24"/>
          <w:lang w:val="uk-UA"/>
        </w:rPr>
        <w:t xml:space="preserve">з урахуванням вимог, встановлених </w:t>
      </w:r>
      <w:r w:rsidR="00564D3F">
        <w:rPr>
          <w:rFonts w:ascii="Times New Roman" w:hAnsi="Times New Roman" w:cs="Times New Roman"/>
          <w:sz w:val="24"/>
          <w:szCs w:val="24"/>
          <w:lang w:val="uk-UA"/>
        </w:rPr>
        <w:t>чинним законодавством</w:t>
      </w:r>
      <w:r w:rsidR="008943C0">
        <w:rPr>
          <w:rFonts w:ascii="Times New Roman" w:hAnsi="Times New Roman" w:cs="Times New Roman"/>
          <w:sz w:val="24"/>
          <w:szCs w:val="24"/>
          <w:lang w:val="uk-UA"/>
        </w:rPr>
        <w:t xml:space="preserve"> України</w:t>
      </w:r>
      <w:r w:rsidR="00564D3F">
        <w:rPr>
          <w:rFonts w:ascii="Times New Roman" w:hAnsi="Times New Roman" w:cs="Times New Roman"/>
          <w:sz w:val="24"/>
          <w:szCs w:val="24"/>
          <w:lang w:val="uk-UA"/>
        </w:rPr>
        <w:t>.</w:t>
      </w:r>
    </w:p>
    <w:p w14:paraId="6210D6C9" w14:textId="56612C87" w:rsidR="001F3564" w:rsidRPr="00CA6FCB" w:rsidRDefault="001F3564" w:rsidP="000367B7">
      <w:pPr>
        <w:pStyle w:val="af8"/>
        <w:spacing w:line="240" w:lineRule="auto"/>
        <w:ind w:firstLine="720"/>
        <w:jc w:val="both"/>
        <w:rPr>
          <w:rFonts w:ascii="Times New Roman" w:hAnsi="Times New Roman" w:cs="Times New Roman"/>
          <w:sz w:val="24"/>
          <w:szCs w:val="24"/>
          <w:lang w:val="uk-UA"/>
        </w:rPr>
      </w:pPr>
      <w:r w:rsidRPr="00CA6FCB">
        <w:rPr>
          <w:rFonts w:ascii="Times New Roman" w:hAnsi="Times New Roman" w:cs="Times New Roman"/>
          <w:sz w:val="24"/>
          <w:szCs w:val="24"/>
          <w:lang w:val="uk-UA"/>
        </w:rPr>
        <w:t>Працівник</w:t>
      </w:r>
      <w:r w:rsidR="00CA6FCB">
        <w:rPr>
          <w:rFonts w:ascii="Times New Roman" w:hAnsi="Times New Roman" w:cs="Times New Roman"/>
          <w:sz w:val="24"/>
          <w:szCs w:val="24"/>
          <w:lang w:val="uk-UA"/>
        </w:rPr>
        <w:t>и</w:t>
      </w:r>
      <w:r w:rsidRPr="00CA6FCB">
        <w:rPr>
          <w:rFonts w:ascii="Times New Roman" w:hAnsi="Times New Roman" w:cs="Times New Roman"/>
          <w:sz w:val="24"/>
          <w:szCs w:val="24"/>
          <w:lang w:val="uk-UA"/>
        </w:rPr>
        <w:t>, як</w:t>
      </w:r>
      <w:r w:rsidR="00CA6FCB">
        <w:rPr>
          <w:rFonts w:ascii="Times New Roman" w:hAnsi="Times New Roman" w:cs="Times New Roman"/>
          <w:sz w:val="24"/>
          <w:szCs w:val="24"/>
          <w:lang w:val="uk-UA"/>
        </w:rPr>
        <w:t>і</w:t>
      </w:r>
      <w:r w:rsidRPr="00CA6FCB">
        <w:rPr>
          <w:rFonts w:ascii="Times New Roman" w:hAnsi="Times New Roman" w:cs="Times New Roman"/>
          <w:sz w:val="24"/>
          <w:szCs w:val="24"/>
          <w:lang w:val="uk-UA"/>
        </w:rPr>
        <w:t xml:space="preserve"> ма</w:t>
      </w:r>
      <w:r w:rsidR="00CA6FCB">
        <w:rPr>
          <w:rFonts w:ascii="Times New Roman" w:hAnsi="Times New Roman" w:cs="Times New Roman"/>
          <w:sz w:val="24"/>
          <w:szCs w:val="24"/>
          <w:lang w:val="uk-UA"/>
        </w:rPr>
        <w:t>ють підозру або володіють</w:t>
      </w:r>
      <w:r w:rsidRPr="00CA6FCB">
        <w:rPr>
          <w:rFonts w:ascii="Times New Roman" w:hAnsi="Times New Roman" w:cs="Times New Roman"/>
          <w:sz w:val="24"/>
          <w:szCs w:val="24"/>
          <w:lang w:val="uk-UA"/>
        </w:rPr>
        <w:t xml:space="preserve"> інформацією про недостовірність внесених даних у статистичну або фінансову звітність Банку обов’язково ма</w:t>
      </w:r>
      <w:r w:rsidR="008901F8">
        <w:rPr>
          <w:rFonts w:ascii="Times New Roman" w:hAnsi="Times New Roman" w:cs="Times New Roman"/>
          <w:sz w:val="24"/>
          <w:szCs w:val="24"/>
          <w:lang w:val="uk-UA"/>
        </w:rPr>
        <w:t>ють</w:t>
      </w:r>
      <w:r w:rsidRPr="00CA6FCB">
        <w:rPr>
          <w:rFonts w:ascii="Times New Roman" w:hAnsi="Times New Roman" w:cs="Times New Roman"/>
          <w:sz w:val="24"/>
          <w:szCs w:val="24"/>
          <w:lang w:val="uk-UA"/>
        </w:rPr>
        <w:t xml:space="preserve"> повідомити про це </w:t>
      </w:r>
      <w:r w:rsidR="00CA6FCB">
        <w:rPr>
          <w:rFonts w:ascii="Times New Roman" w:hAnsi="Times New Roman" w:cs="Times New Roman"/>
          <w:sz w:val="24"/>
          <w:szCs w:val="24"/>
          <w:lang w:val="uk-UA"/>
        </w:rPr>
        <w:t>ССО, С</w:t>
      </w:r>
      <w:r w:rsidR="00CA6FCB">
        <w:rPr>
          <w:rFonts w:ascii="Times New Roman" w:hAnsi="Times New Roman" w:cs="Times New Roman"/>
          <w:sz w:val="24"/>
          <w:szCs w:val="24"/>
          <w:lang w:val="en-US"/>
        </w:rPr>
        <w:t>RO</w:t>
      </w:r>
      <w:r w:rsidR="00CA6FCB">
        <w:rPr>
          <w:rFonts w:ascii="Times New Roman" w:hAnsi="Times New Roman" w:cs="Times New Roman"/>
          <w:sz w:val="24"/>
          <w:szCs w:val="24"/>
          <w:lang w:val="uk-UA"/>
        </w:rPr>
        <w:t xml:space="preserve"> та Голову Правління Банку</w:t>
      </w:r>
      <w:r w:rsidR="00904A9F">
        <w:rPr>
          <w:rFonts w:ascii="Times New Roman" w:hAnsi="Times New Roman" w:cs="Times New Roman"/>
          <w:sz w:val="24"/>
          <w:szCs w:val="24"/>
          <w:lang w:val="uk-UA"/>
        </w:rPr>
        <w:t xml:space="preserve"> засобами банківської електронної пошти</w:t>
      </w:r>
      <w:r w:rsidRPr="00CA6FCB">
        <w:rPr>
          <w:rFonts w:ascii="Times New Roman" w:hAnsi="Times New Roman" w:cs="Times New Roman"/>
          <w:sz w:val="24"/>
          <w:szCs w:val="24"/>
          <w:lang w:val="uk-UA"/>
        </w:rPr>
        <w:t>.</w:t>
      </w:r>
    </w:p>
    <w:p w14:paraId="6FA1CF40" w14:textId="2CF2F78A" w:rsidR="0031063B" w:rsidRPr="00E12D71" w:rsidRDefault="0031063B" w:rsidP="00E12D71">
      <w:pPr>
        <w:pStyle w:val="2"/>
        <w:rPr>
          <w:color w:val="auto"/>
        </w:rPr>
      </w:pPr>
      <w:bookmarkStart w:id="6" w:name="_Toc4086517"/>
      <w:r w:rsidRPr="00E12D71">
        <w:rPr>
          <w:rFonts w:ascii="Times New Roman" w:hAnsi="Times New Roman" w:cs="Times New Roman"/>
          <w:b/>
          <w:color w:val="auto"/>
          <w:sz w:val="24"/>
          <w:szCs w:val="24"/>
        </w:rPr>
        <w:t>Посадовий злочин, економічний злочин (шахрайство</w:t>
      </w:r>
      <w:r w:rsidRPr="00E12D71">
        <w:rPr>
          <w:rFonts w:ascii="Times New Roman" w:hAnsi="Times New Roman" w:cs="Times New Roman"/>
          <w:color w:val="auto"/>
          <w:sz w:val="24"/>
          <w:szCs w:val="24"/>
        </w:rPr>
        <w:t>)</w:t>
      </w:r>
      <w:bookmarkEnd w:id="6"/>
    </w:p>
    <w:p w14:paraId="6439CED8" w14:textId="79B5464A" w:rsidR="00352E4E" w:rsidRPr="00352E4E" w:rsidRDefault="00D816FB" w:rsidP="000367B7">
      <w:pPr>
        <w:pStyle w:val="a3"/>
        <w:spacing w:after="0" w:line="240" w:lineRule="auto"/>
        <w:ind w:left="0" w:firstLine="567"/>
        <w:jc w:val="both"/>
        <w:rPr>
          <w:rFonts w:ascii="Times New Roman" w:hAnsi="Times New Roman" w:cs="Times New Roman"/>
          <w:sz w:val="24"/>
          <w:szCs w:val="24"/>
          <w:lang w:val="uk-UA"/>
        </w:rPr>
      </w:pPr>
      <w:r w:rsidRPr="00D816FB">
        <w:rPr>
          <w:rFonts w:ascii="Times New Roman" w:hAnsi="Times New Roman" w:cs="Times New Roman"/>
          <w:sz w:val="24"/>
          <w:szCs w:val="24"/>
        </w:rPr>
        <w:t>Посадовими</w:t>
      </w:r>
      <w:r w:rsidR="00352E4E">
        <w:rPr>
          <w:rFonts w:ascii="Times New Roman" w:hAnsi="Times New Roman" w:cs="Times New Roman"/>
          <w:sz w:val="24"/>
          <w:szCs w:val="24"/>
          <w:lang w:val="uk-UA"/>
        </w:rPr>
        <w:t xml:space="preserve"> злочинами</w:t>
      </w:r>
      <w:r w:rsidRPr="00D816FB">
        <w:rPr>
          <w:rFonts w:ascii="Times New Roman" w:hAnsi="Times New Roman" w:cs="Times New Roman"/>
          <w:sz w:val="24"/>
          <w:szCs w:val="24"/>
        </w:rPr>
        <w:t xml:space="preserve"> є злочини, що їх вчин</w:t>
      </w:r>
      <w:r w:rsidR="00992252">
        <w:rPr>
          <w:rFonts w:ascii="Times New Roman" w:hAnsi="Times New Roman" w:cs="Times New Roman"/>
          <w:sz w:val="24"/>
          <w:szCs w:val="24"/>
          <w:lang w:val="uk-UA"/>
        </w:rPr>
        <w:t>яють</w:t>
      </w:r>
      <w:r w:rsidRPr="00D816FB">
        <w:rPr>
          <w:rFonts w:ascii="Times New Roman" w:hAnsi="Times New Roman" w:cs="Times New Roman"/>
          <w:sz w:val="24"/>
          <w:szCs w:val="24"/>
        </w:rPr>
        <w:t xml:space="preserve"> посадові особи </w:t>
      </w:r>
      <w:r>
        <w:rPr>
          <w:rFonts w:ascii="Times New Roman" w:hAnsi="Times New Roman" w:cs="Times New Roman"/>
          <w:sz w:val="24"/>
          <w:szCs w:val="24"/>
          <w:lang w:val="uk-UA"/>
        </w:rPr>
        <w:t xml:space="preserve">Банку </w:t>
      </w:r>
      <w:r w:rsidRPr="00D816FB">
        <w:rPr>
          <w:rFonts w:ascii="Times New Roman" w:hAnsi="Times New Roman" w:cs="Times New Roman"/>
          <w:sz w:val="24"/>
          <w:szCs w:val="24"/>
        </w:rPr>
        <w:t xml:space="preserve">з використанням наданих їм законом прав і повноважень на шкоду інтересам </w:t>
      </w:r>
      <w:r>
        <w:rPr>
          <w:rFonts w:ascii="Times New Roman" w:hAnsi="Times New Roman" w:cs="Times New Roman"/>
          <w:sz w:val="24"/>
          <w:szCs w:val="24"/>
          <w:lang w:val="uk-UA"/>
        </w:rPr>
        <w:t>Банку</w:t>
      </w:r>
      <w:r w:rsidRPr="00D816FB">
        <w:rPr>
          <w:rFonts w:ascii="Times New Roman" w:hAnsi="Times New Roman" w:cs="Times New Roman"/>
          <w:sz w:val="24"/>
          <w:szCs w:val="24"/>
        </w:rPr>
        <w:t xml:space="preserve"> або невиконання чи неналежне виконання ними своїх посадових обов'язків</w:t>
      </w:r>
      <w:r w:rsidR="00352E4E">
        <w:rPr>
          <w:rFonts w:ascii="Times New Roman" w:hAnsi="Times New Roman" w:cs="Times New Roman"/>
          <w:sz w:val="24"/>
          <w:szCs w:val="24"/>
        </w:rPr>
        <w:t xml:space="preserve"> в т.</w:t>
      </w:r>
      <w:r w:rsidR="00352E4E">
        <w:rPr>
          <w:rFonts w:ascii="Times New Roman" w:hAnsi="Times New Roman" w:cs="Times New Roman"/>
          <w:sz w:val="24"/>
          <w:szCs w:val="24"/>
          <w:lang w:val="uk-UA"/>
        </w:rPr>
        <w:t>ч.</w:t>
      </w:r>
      <w:r w:rsidR="00352E4E" w:rsidRPr="00352E4E">
        <w:t xml:space="preserve"> </w:t>
      </w:r>
      <w:r w:rsidR="00352E4E" w:rsidRPr="00352E4E">
        <w:rPr>
          <w:rFonts w:ascii="Times New Roman" w:hAnsi="Times New Roman" w:cs="Times New Roman"/>
          <w:sz w:val="24"/>
          <w:szCs w:val="24"/>
        </w:rPr>
        <w:t>внесення посадовою особою до офіційних документів завідомо неправдивих відомостей, інша підробка документів, а також складання і видача завідомо неправдивих документів</w:t>
      </w:r>
      <w:r w:rsidR="00352E4E">
        <w:rPr>
          <w:rFonts w:ascii="Times New Roman" w:hAnsi="Times New Roman" w:cs="Times New Roman"/>
          <w:sz w:val="24"/>
          <w:szCs w:val="24"/>
          <w:lang w:val="uk-UA"/>
        </w:rPr>
        <w:t>, з</w:t>
      </w:r>
      <w:r w:rsidRPr="00D816FB">
        <w:rPr>
          <w:rFonts w:ascii="Times New Roman" w:hAnsi="Times New Roman" w:cs="Times New Roman"/>
          <w:sz w:val="24"/>
          <w:szCs w:val="24"/>
        </w:rPr>
        <w:t>аволодіння чужим майном або придбання права на майно шляхом обману чи зловживання довірою (шахрайство)</w:t>
      </w:r>
      <w:r w:rsidR="00E24D1E">
        <w:rPr>
          <w:rFonts w:ascii="Times New Roman" w:hAnsi="Times New Roman" w:cs="Times New Roman"/>
          <w:sz w:val="24"/>
          <w:szCs w:val="24"/>
          <w:lang w:val="uk-UA"/>
        </w:rPr>
        <w:t xml:space="preserve">, </w:t>
      </w:r>
      <w:r w:rsidR="00352E4E" w:rsidRPr="00352E4E">
        <w:rPr>
          <w:rFonts w:ascii="Times New Roman" w:hAnsi="Times New Roman" w:cs="Times New Roman"/>
          <w:sz w:val="24"/>
          <w:szCs w:val="24"/>
          <w:lang w:val="uk-UA"/>
        </w:rPr>
        <w:t xml:space="preserve">злочини, пов'язані зі вчиненням неналежних або невчиненням належних дій за винагороду у вигляді грошей, речей, послуг матеріального характеру, набуття майнової вигоди. </w:t>
      </w:r>
    </w:p>
    <w:p w14:paraId="2D98B27A" w14:textId="54CF45C1" w:rsidR="00741575" w:rsidRPr="00E24D1E" w:rsidRDefault="00862AA2" w:rsidP="000367B7">
      <w:pPr>
        <w:pStyle w:val="a3"/>
        <w:spacing w:after="0" w:line="240" w:lineRule="auto"/>
        <w:ind w:left="0" w:firstLine="567"/>
        <w:jc w:val="both"/>
        <w:rPr>
          <w:rFonts w:ascii="Times New Roman" w:hAnsi="Times New Roman" w:cs="Times New Roman"/>
          <w:sz w:val="24"/>
          <w:szCs w:val="24"/>
          <w:lang w:val="uk-UA"/>
        </w:rPr>
      </w:pPr>
      <w:r w:rsidRPr="00E24D1E">
        <w:rPr>
          <w:rFonts w:ascii="Times New Roman" w:hAnsi="Times New Roman" w:cs="Times New Roman"/>
          <w:sz w:val="24"/>
          <w:szCs w:val="24"/>
          <w:lang w:val="uk-UA"/>
        </w:rPr>
        <w:t>Банк дотримується принципу нульової толерантності до фактів посадових злочинів, корупції, хабарництва, економічних злочинів, шахрайства та здійснює повну підтримку працівників Банку у питаннях протиції проявам посадових, екон</w:t>
      </w:r>
      <w:r w:rsidR="00D723D4">
        <w:rPr>
          <w:rFonts w:ascii="Times New Roman" w:hAnsi="Times New Roman" w:cs="Times New Roman"/>
          <w:sz w:val="24"/>
          <w:szCs w:val="24"/>
          <w:lang w:val="uk-UA"/>
        </w:rPr>
        <w:t>омі</w:t>
      </w:r>
      <w:r w:rsidRPr="00E24D1E">
        <w:rPr>
          <w:rFonts w:ascii="Times New Roman" w:hAnsi="Times New Roman" w:cs="Times New Roman"/>
          <w:sz w:val="24"/>
          <w:szCs w:val="24"/>
          <w:lang w:val="uk-UA"/>
        </w:rPr>
        <w:t>чних злочинів</w:t>
      </w:r>
      <w:r w:rsidR="00D723D4">
        <w:rPr>
          <w:rFonts w:ascii="Times New Roman" w:hAnsi="Times New Roman" w:cs="Times New Roman"/>
          <w:sz w:val="24"/>
          <w:szCs w:val="24"/>
          <w:lang w:val="uk-UA"/>
        </w:rPr>
        <w:t xml:space="preserve"> </w:t>
      </w:r>
      <w:r w:rsidRPr="00E24D1E">
        <w:rPr>
          <w:rFonts w:ascii="Times New Roman" w:hAnsi="Times New Roman" w:cs="Times New Roman"/>
          <w:sz w:val="24"/>
          <w:szCs w:val="24"/>
          <w:lang w:val="uk-UA"/>
        </w:rPr>
        <w:t>та шахрайства.</w:t>
      </w:r>
      <w:r w:rsidRPr="00E24D1E" w:rsidDel="0031063B">
        <w:rPr>
          <w:rFonts w:ascii="Times New Roman" w:hAnsi="Times New Roman" w:cs="Times New Roman"/>
          <w:sz w:val="24"/>
          <w:szCs w:val="24"/>
          <w:lang w:val="uk-UA"/>
        </w:rPr>
        <w:t xml:space="preserve"> </w:t>
      </w:r>
    </w:p>
    <w:p w14:paraId="5E21C7B4" w14:textId="10F2E42F" w:rsidR="009731A3" w:rsidRPr="00E24D1E" w:rsidRDefault="007A256F" w:rsidP="00E12D71">
      <w:pPr>
        <w:pStyle w:val="a3"/>
        <w:spacing w:before="120" w:after="120" w:line="240" w:lineRule="auto"/>
        <w:ind w:left="0"/>
        <w:contextualSpacing w:val="0"/>
        <w:outlineLvl w:val="1"/>
        <w:rPr>
          <w:lang w:val="uk-UA"/>
        </w:rPr>
      </w:pPr>
      <w:bookmarkStart w:id="7" w:name="_Toc4086518"/>
      <w:r w:rsidRPr="00E24D1E">
        <w:rPr>
          <w:rFonts w:ascii="Times New Roman" w:hAnsi="Times New Roman" w:cs="Times New Roman"/>
          <w:b/>
          <w:sz w:val="24"/>
          <w:szCs w:val="24"/>
          <w:lang w:val="uk-UA"/>
        </w:rPr>
        <w:t>С</w:t>
      </w:r>
      <w:r w:rsidR="009731A3" w:rsidRPr="00E24D1E">
        <w:rPr>
          <w:rFonts w:ascii="Times New Roman" w:hAnsi="Times New Roman" w:cs="Times New Roman"/>
          <w:b/>
          <w:sz w:val="24"/>
          <w:szCs w:val="24"/>
          <w:lang w:val="uk-UA"/>
        </w:rPr>
        <w:t xml:space="preserve">анкційна політика </w:t>
      </w:r>
      <w:r w:rsidR="00CA5F04" w:rsidRPr="00E24D1E">
        <w:rPr>
          <w:rFonts w:ascii="Times New Roman" w:hAnsi="Times New Roman" w:cs="Times New Roman"/>
          <w:b/>
          <w:sz w:val="24"/>
          <w:szCs w:val="24"/>
          <w:lang w:val="uk-UA"/>
        </w:rPr>
        <w:t xml:space="preserve">та </w:t>
      </w:r>
      <w:r w:rsidR="00E24D1E" w:rsidRPr="00E24D1E">
        <w:rPr>
          <w:rFonts w:ascii="Times New Roman" w:hAnsi="Times New Roman" w:cs="Times New Roman"/>
          <w:b/>
          <w:sz w:val="24"/>
          <w:szCs w:val="24"/>
          <w:lang w:val="uk-UA"/>
        </w:rPr>
        <w:t>легалізація (відмивання) доходів, одержаних злочинним шляхом, фінансування тероризму та фінансування розповсюдження зброї масового знищення</w:t>
      </w:r>
      <w:bookmarkEnd w:id="7"/>
    </w:p>
    <w:p w14:paraId="7A873868" w14:textId="68F61B72" w:rsidR="009863DA" w:rsidRDefault="009863DA" w:rsidP="000367B7">
      <w:pPr>
        <w:pStyle w:val="a3"/>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Банк </w:t>
      </w:r>
      <w:r w:rsidR="007A256F" w:rsidRPr="00102A9E">
        <w:rPr>
          <w:rFonts w:ascii="Times New Roman" w:hAnsi="Times New Roman" w:cs="Times New Roman"/>
          <w:sz w:val="24"/>
          <w:szCs w:val="24"/>
          <w:lang w:val="uk-UA"/>
        </w:rPr>
        <w:t>зобов'язу</w:t>
      </w:r>
      <w:r w:rsidR="00435546">
        <w:rPr>
          <w:rFonts w:ascii="Times New Roman" w:hAnsi="Times New Roman" w:cs="Times New Roman"/>
          <w:sz w:val="24"/>
          <w:szCs w:val="24"/>
          <w:lang w:val="uk-UA"/>
        </w:rPr>
        <w:t>є</w:t>
      </w:r>
      <w:r>
        <w:rPr>
          <w:rFonts w:ascii="Times New Roman" w:hAnsi="Times New Roman" w:cs="Times New Roman"/>
          <w:sz w:val="24"/>
          <w:szCs w:val="24"/>
          <w:lang w:val="uk-UA"/>
        </w:rPr>
        <w:t>тьс</w:t>
      </w:r>
      <w:r w:rsidR="007A256F" w:rsidRPr="00102A9E">
        <w:rPr>
          <w:rFonts w:ascii="Times New Roman" w:hAnsi="Times New Roman" w:cs="Times New Roman"/>
          <w:sz w:val="24"/>
          <w:szCs w:val="24"/>
          <w:lang w:val="uk-UA"/>
        </w:rPr>
        <w:t>я</w:t>
      </w:r>
      <w:r w:rsidR="009731A3" w:rsidRPr="00102A9E">
        <w:rPr>
          <w:rFonts w:ascii="Times New Roman" w:hAnsi="Times New Roman" w:cs="Times New Roman"/>
          <w:sz w:val="24"/>
          <w:szCs w:val="24"/>
          <w:lang w:val="uk-UA"/>
        </w:rPr>
        <w:t xml:space="preserve"> вжи</w:t>
      </w:r>
      <w:r w:rsidR="00862AA2" w:rsidRPr="00102A9E">
        <w:rPr>
          <w:rFonts w:ascii="Times New Roman" w:hAnsi="Times New Roman" w:cs="Times New Roman"/>
          <w:sz w:val="24"/>
          <w:szCs w:val="24"/>
          <w:lang w:val="uk-UA"/>
        </w:rPr>
        <w:t>ва</w:t>
      </w:r>
      <w:r w:rsidR="009731A3" w:rsidRPr="00102A9E">
        <w:rPr>
          <w:rFonts w:ascii="Times New Roman" w:hAnsi="Times New Roman" w:cs="Times New Roman"/>
          <w:sz w:val="24"/>
          <w:szCs w:val="24"/>
          <w:lang w:val="uk-UA"/>
        </w:rPr>
        <w:t xml:space="preserve">ти всіх необхідних заходів з метою недопущення здійснення </w:t>
      </w:r>
      <w:r w:rsidR="00E24D1E">
        <w:rPr>
          <w:rFonts w:ascii="Times New Roman" w:hAnsi="Times New Roman" w:cs="Times New Roman"/>
          <w:sz w:val="24"/>
          <w:szCs w:val="24"/>
          <w:lang w:val="uk-UA"/>
        </w:rPr>
        <w:t xml:space="preserve">фінансових </w:t>
      </w:r>
      <w:r w:rsidR="009731A3" w:rsidRPr="00102A9E">
        <w:rPr>
          <w:rFonts w:ascii="Times New Roman" w:hAnsi="Times New Roman" w:cs="Times New Roman"/>
          <w:sz w:val="24"/>
          <w:szCs w:val="24"/>
          <w:lang w:val="uk-UA"/>
        </w:rPr>
        <w:t>операцій, що мають на меті, сприяють або можуть сприяти уникненню обмежень установлених спеціальними економічними та іншими обмежувальними заходами (санкціями)</w:t>
      </w:r>
      <w:r w:rsidR="00CA5F04" w:rsidRPr="00102A9E">
        <w:rPr>
          <w:rFonts w:ascii="Times New Roman" w:hAnsi="Times New Roman" w:cs="Times New Roman"/>
          <w:sz w:val="24"/>
          <w:szCs w:val="24"/>
          <w:lang w:val="uk-UA"/>
        </w:rPr>
        <w:t xml:space="preserve">, встановлених Україною та/або, які визнаються </w:t>
      </w:r>
      <w:r>
        <w:rPr>
          <w:rFonts w:ascii="Times New Roman" w:hAnsi="Times New Roman" w:cs="Times New Roman"/>
          <w:sz w:val="24"/>
          <w:szCs w:val="24"/>
          <w:lang w:val="uk-UA"/>
        </w:rPr>
        <w:t xml:space="preserve">Україною, міжнародними організаціями та </w:t>
      </w:r>
      <w:r w:rsidRPr="00102A9E">
        <w:rPr>
          <w:rFonts w:ascii="Times New Roman" w:hAnsi="Times New Roman" w:cs="Times New Roman"/>
          <w:sz w:val="24"/>
          <w:szCs w:val="24"/>
          <w:lang w:val="uk-UA"/>
        </w:rPr>
        <w:t>будь-якими іншими юрисдикціями, в яких працює Банк</w:t>
      </w:r>
      <w:r>
        <w:rPr>
          <w:rFonts w:ascii="Times New Roman" w:hAnsi="Times New Roman" w:cs="Times New Roman"/>
          <w:sz w:val="24"/>
          <w:szCs w:val="24"/>
          <w:lang w:val="uk-UA"/>
        </w:rPr>
        <w:t>.</w:t>
      </w:r>
    </w:p>
    <w:p w14:paraId="72C204AB" w14:textId="4487CD8A" w:rsidR="008D40F8" w:rsidRDefault="008D40F8" w:rsidP="000367B7">
      <w:pPr>
        <w:pStyle w:val="a3"/>
        <w:spacing w:after="0" w:line="240" w:lineRule="auto"/>
        <w:ind w:left="0" w:firstLine="567"/>
        <w:jc w:val="both"/>
        <w:rPr>
          <w:rFonts w:ascii="Times New Roman" w:hAnsi="Times New Roman" w:cs="Times New Roman"/>
          <w:sz w:val="24"/>
          <w:szCs w:val="24"/>
          <w:lang w:val="uk-UA"/>
        </w:rPr>
      </w:pPr>
      <w:r w:rsidRPr="008D40F8">
        <w:rPr>
          <w:rFonts w:ascii="Times New Roman" w:hAnsi="Times New Roman" w:cs="Times New Roman"/>
          <w:sz w:val="24"/>
          <w:szCs w:val="24"/>
          <w:lang w:val="uk-UA"/>
        </w:rPr>
        <w:t>До легалізації (відмивання) доходів, одержаних злочинним шляхом, належать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37B69D45" w14:textId="17080208" w:rsidR="008D40F8" w:rsidRDefault="008D40F8" w:rsidP="000367B7">
      <w:pPr>
        <w:tabs>
          <w:tab w:val="num" w:pos="0"/>
          <w:tab w:val="left" w:pos="270"/>
        </w:tabs>
        <w:autoSpaceDE w:val="0"/>
        <w:autoSpaceDN w:val="0"/>
        <w:adjustRightInd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Кожен працівник Банку зобов’язаний </w:t>
      </w:r>
      <w:r w:rsidRPr="008D40F8">
        <w:rPr>
          <w:rFonts w:ascii="Times New Roman" w:hAnsi="Times New Roman" w:cs="Times New Roman"/>
          <w:sz w:val="24"/>
          <w:szCs w:val="24"/>
          <w:lang w:val="uk-UA"/>
        </w:rPr>
        <w:t>здійсн</w:t>
      </w:r>
      <w:r>
        <w:rPr>
          <w:rFonts w:ascii="Times New Roman" w:hAnsi="Times New Roman" w:cs="Times New Roman"/>
          <w:sz w:val="24"/>
          <w:szCs w:val="24"/>
          <w:lang w:val="uk-UA"/>
        </w:rPr>
        <w:t>ювати</w:t>
      </w:r>
      <w:r w:rsidRPr="008D40F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виконання </w:t>
      </w:r>
      <w:r w:rsidRPr="008D40F8">
        <w:rPr>
          <w:rFonts w:ascii="Times New Roman" w:hAnsi="Times New Roman" w:cs="Times New Roman"/>
          <w:sz w:val="24"/>
          <w:szCs w:val="24"/>
          <w:lang w:val="uk-UA"/>
        </w:rPr>
        <w:t xml:space="preserve">(у межах функціональних обов'язків, визначених трудовими договорами (у посадових інструкціях, контрактах тощо)) </w:t>
      </w:r>
      <w:r>
        <w:rPr>
          <w:rFonts w:ascii="Times New Roman" w:hAnsi="Times New Roman" w:cs="Times New Roman"/>
          <w:sz w:val="24"/>
          <w:szCs w:val="24"/>
          <w:lang w:val="uk-UA"/>
        </w:rPr>
        <w:t>законодавства та внутрішніх документів Банку з питань фінансового моніторингу.</w:t>
      </w:r>
    </w:p>
    <w:p w14:paraId="7F3FFC8B" w14:textId="36CC63CB" w:rsidR="008D40F8" w:rsidRDefault="008D40F8" w:rsidP="000367B7">
      <w:pPr>
        <w:pStyle w:val="aa"/>
        <w:spacing w:before="0" w:beforeAutospacing="0" w:after="0" w:afterAutospacing="0"/>
        <w:ind w:firstLine="567"/>
        <w:jc w:val="both"/>
      </w:pPr>
      <w:r w:rsidRPr="005F0448">
        <w:t>Консультування клієнтів та/або їх представників</w:t>
      </w:r>
      <w:r w:rsidR="000D4B89">
        <w:t>, в т.ч. працівників</w:t>
      </w:r>
      <w:r w:rsidRPr="005F0448">
        <w:t xml:space="preserve"> </w:t>
      </w:r>
      <w:r>
        <w:t>працівниками</w:t>
      </w:r>
      <w:r w:rsidRPr="005F0448">
        <w:t xml:space="preserve"> Банку щодо уникнення </w:t>
      </w:r>
      <w:r>
        <w:t>виконання законодавства</w:t>
      </w:r>
      <w:r w:rsidR="000D4B89">
        <w:t xml:space="preserve"> з протидії</w:t>
      </w:r>
      <w:r>
        <w:t xml:space="preserve"> </w:t>
      </w:r>
      <w:r w:rsidR="000D4B89" w:rsidRPr="000D4B89">
        <w:t>легалізації (відмивання) доходів, одержаних злочинним шляхом, фінансування тероризму та фінансування розповсюдження зброї масового знищення</w:t>
      </w:r>
      <w:r w:rsidR="000D4B89">
        <w:t xml:space="preserve"> </w:t>
      </w:r>
      <w:r>
        <w:t>та внутрішніх документів Банку</w:t>
      </w:r>
      <w:r w:rsidRPr="005F0448">
        <w:t xml:space="preserve">, суворо забороняється. Не допускається залучення працівників Банку до </w:t>
      </w:r>
      <w:r w:rsidR="000D4B89" w:rsidRPr="000D4B89">
        <w:t>легалізації (відмивання) доходів, одержаних злочинним шляхом, фінансування тероризму та фінансування розповсюдження зброї</w:t>
      </w:r>
      <w:r w:rsidR="000D4B89" w:rsidRPr="00E24D1E">
        <w:rPr>
          <w:b/>
        </w:rPr>
        <w:t xml:space="preserve"> </w:t>
      </w:r>
      <w:r w:rsidR="000D4B89" w:rsidRPr="000D4B89">
        <w:t>масового знищення</w:t>
      </w:r>
      <w:r w:rsidRPr="005F0448">
        <w:t xml:space="preserve"> керівництвом</w:t>
      </w:r>
      <w:r w:rsidR="000D4B89">
        <w:t>, працівниками</w:t>
      </w:r>
      <w:r w:rsidRPr="005F0448">
        <w:t xml:space="preserve"> Банк</w:t>
      </w:r>
      <w:r w:rsidR="000D4B89">
        <w:t xml:space="preserve">у заради інтересів клієнтів, </w:t>
      </w:r>
      <w:r w:rsidR="00036896">
        <w:t xml:space="preserve">третіх осіб, </w:t>
      </w:r>
      <w:r w:rsidR="000D4B89">
        <w:t>особистих інтересів тощо.</w:t>
      </w:r>
      <w:r w:rsidRPr="005F0448">
        <w:t xml:space="preserve"> </w:t>
      </w:r>
    </w:p>
    <w:p w14:paraId="148FB74E" w14:textId="2DD5903F" w:rsidR="00862AA2" w:rsidRPr="00F767ED" w:rsidRDefault="000D4B89" w:rsidP="000367B7">
      <w:pPr>
        <w:pStyle w:val="aa"/>
        <w:spacing w:before="0" w:beforeAutospacing="0" w:after="0" w:afterAutospacing="0"/>
        <w:ind w:firstLine="567"/>
        <w:jc w:val="both"/>
      </w:pPr>
      <w:r>
        <w:lastRenderedPageBreak/>
        <w:t>Банк та працівники Банку забезпечують у своїй діяльності застосування ризик-орієнтовного підходу та вжиття належних та ефективних заходів, спрямованих на мінімізацію ризиків використання послуг банку для л</w:t>
      </w:r>
      <w:r w:rsidR="00036896">
        <w:t>егалізації кримінальних доходів/</w:t>
      </w:r>
      <w:r>
        <w:t>фінансування тероризму, вчинення інших злочинів</w:t>
      </w:r>
      <w:r w:rsidR="00F767ED">
        <w:t>.</w:t>
      </w:r>
    </w:p>
    <w:p w14:paraId="26D4551B" w14:textId="750B9A20" w:rsidR="00CA5F04" w:rsidRPr="00F767ED" w:rsidRDefault="00862AA2" w:rsidP="00E12D71">
      <w:pPr>
        <w:pStyle w:val="a3"/>
        <w:spacing w:before="120" w:after="120" w:line="240" w:lineRule="auto"/>
        <w:ind w:left="0"/>
        <w:contextualSpacing w:val="0"/>
        <w:jc w:val="both"/>
        <w:outlineLvl w:val="1"/>
        <w:rPr>
          <w:rFonts w:ascii="Times New Roman" w:hAnsi="Times New Roman" w:cs="Times New Roman"/>
          <w:b/>
          <w:sz w:val="24"/>
          <w:szCs w:val="24"/>
          <w:lang w:val="uk-UA"/>
        </w:rPr>
      </w:pPr>
      <w:bookmarkStart w:id="8" w:name="_Toc4086519"/>
      <w:r w:rsidRPr="00F767ED">
        <w:rPr>
          <w:rFonts w:ascii="Times New Roman" w:hAnsi="Times New Roman" w:cs="Times New Roman"/>
          <w:b/>
          <w:sz w:val="24"/>
          <w:szCs w:val="24"/>
          <w:lang w:val="uk-UA"/>
        </w:rPr>
        <w:t>Нек</w:t>
      </w:r>
      <w:r w:rsidR="0031063B" w:rsidRPr="00F767ED">
        <w:rPr>
          <w:rFonts w:ascii="Times New Roman" w:hAnsi="Times New Roman" w:cs="Times New Roman"/>
          <w:b/>
          <w:sz w:val="24"/>
          <w:szCs w:val="24"/>
          <w:lang w:val="uk-UA"/>
        </w:rPr>
        <w:t>онкурен</w:t>
      </w:r>
      <w:r w:rsidRPr="00F767ED">
        <w:rPr>
          <w:rFonts w:ascii="Times New Roman" w:hAnsi="Times New Roman" w:cs="Times New Roman"/>
          <w:b/>
          <w:sz w:val="24"/>
          <w:szCs w:val="24"/>
          <w:lang w:val="uk-UA"/>
        </w:rPr>
        <w:t>тна практика</w:t>
      </w:r>
      <w:bookmarkEnd w:id="8"/>
      <w:r w:rsidR="00CA5F04" w:rsidRPr="00F767ED">
        <w:rPr>
          <w:rFonts w:ascii="Times New Roman" w:hAnsi="Times New Roman" w:cs="Times New Roman"/>
          <w:sz w:val="24"/>
          <w:szCs w:val="24"/>
          <w:lang w:val="uk-UA"/>
        </w:rPr>
        <w:t xml:space="preserve"> </w:t>
      </w:r>
    </w:p>
    <w:p w14:paraId="1A20DE1D" w14:textId="1B261EE1" w:rsidR="00E06AC9" w:rsidRPr="00102A9E" w:rsidRDefault="00E06AC9" w:rsidP="000367B7">
      <w:pPr>
        <w:pStyle w:val="a3"/>
        <w:spacing w:after="0" w:line="240" w:lineRule="auto"/>
        <w:ind w:left="0" w:firstLine="567"/>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Взаємовідносини Банку з конкурентами базуються на принципах взаємної поваги та чесності та з дотриманням антимонопольного законодавства і ділових принципів конкуренції.</w:t>
      </w:r>
    </w:p>
    <w:p w14:paraId="61D4CD99" w14:textId="5A1D414E" w:rsidR="00E06AC9" w:rsidRPr="00102A9E" w:rsidRDefault="00E06AC9" w:rsidP="000367B7">
      <w:pPr>
        <w:pStyle w:val="a3"/>
        <w:spacing w:after="0" w:line="240" w:lineRule="auto"/>
        <w:ind w:left="0" w:firstLine="567"/>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w:t>
      </w:r>
      <w:r w:rsidR="00862AA2" w:rsidRPr="00102A9E">
        <w:rPr>
          <w:rFonts w:ascii="Times New Roman" w:hAnsi="Times New Roman" w:cs="Times New Roman"/>
          <w:sz w:val="24"/>
          <w:szCs w:val="24"/>
          <w:lang w:val="uk-UA"/>
        </w:rPr>
        <w:t xml:space="preserve"> і його </w:t>
      </w:r>
      <w:r w:rsidR="004318C1">
        <w:rPr>
          <w:rFonts w:ascii="Times New Roman" w:hAnsi="Times New Roman" w:cs="Times New Roman"/>
          <w:sz w:val="24"/>
          <w:szCs w:val="24"/>
          <w:lang w:val="uk-UA"/>
        </w:rPr>
        <w:t>працівники</w:t>
      </w:r>
      <w:r w:rsidR="004318C1" w:rsidRPr="00102A9E">
        <w:rPr>
          <w:rFonts w:ascii="Times New Roman" w:hAnsi="Times New Roman" w:cs="Times New Roman"/>
          <w:sz w:val="24"/>
          <w:szCs w:val="24"/>
          <w:lang w:val="uk-UA"/>
        </w:rPr>
        <w:t xml:space="preserve"> </w:t>
      </w:r>
      <w:r w:rsidR="00862AA2" w:rsidRPr="00102A9E">
        <w:rPr>
          <w:rFonts w:ascii="Times New Roman" w:hAnsi="Times New Roman" w:cs="Times New Roman"/>
          <w:sz w:val="24"/>
          <w:szCs w:val="24"/>
          <w:lang w:val="uk-UA"/>
        </w:rPr>
        <w:t xml:space="preserve">не </w:t>
      </w:r>
      <w:r w:rsidRPr="00102A9E">
        <w:rPr>
          <w:rFonts w:ascii="Times New Roman" w:hAnsi="Times New Roman" w:cs="Times New Roman"/>
          <w:sz w:val="24"/>
          <w:szCs w:val="24"/>
          <w:lang w:val="uk-UA"/>
        </w:rPr>
        <w:t>форму</w:t>
      </w:r>
      <w:r w:rsidR="00862AA2" w:rsidRPr="00102A9E">
        <w:rPr>
          <w:rFonts w:ascii="Times New Roman" w:hAnsi="Times New Roman" w:cs="Times New Roman"/>
          <w:sz w:val="24"/>
          <w:szCs w:val="24"/>
          <w:lang w:val="uk-UA"/>
        </w:rPr>
        <w:t>ють</w:t>
      </w:r>
      <w:r w:rsidRPr="00102A9E">
        <w:rPr>
          <w:rFonts w:ascii="Times New Roman" w:hAnsi="Times New Roman" w:cs="Times New Roman"/>
          <w:sz w:val="24"/>
          <w:szCs w:val="24"/>
          <w:lang w:val="uk-UA"/>
        </w:rPr>
        <w:t>, не розповсюджу</w:t>
      </w:r>
      <w:r w:rsidR="00862AA2" w:rsidRPr="00102A9E">
        <w:rPr>
          <w:rFonts w:ascii="Times New Roman" w:hAnsi="Times New Roman" w:cs="Times New Roman"/>
          <w:sz w:val="24"/>
          <w:szCs w:val="24"/>
          <w:lang w:val="uk-UA"/>
        </w:rPr>
        <w:t xml:space="preserve">ють, </w:t>
      </w:r>
      <w:r w:rsidRPr="00102A9E">
        <w:rPr>
          <w:rFonts w:ascii="Times New Roman" w:hAnsi="Times New Roman" w:cs="Times New Roman"/>
          <w:sz w:val="24"/>
          <w:szCs w:val="24"/>
          <w:lang w:val="uk-UA"/>
        </w:rPr>
        <w:t>не використову</w:t>
      </w:r>
      <w:r w:rsidR="00862AA2" w:rsidRPr="00102A9E">
        <w:rPr>
          <w:rFonts w:ascii="Times New Roman" w:hAnsi="Times New Roman" w:cs="Times New Roman"/>
          <w:sz w:val="24"/>
          <w:szCs w:val="24"/>
          <w:lang w:val="uk-UA"/>
        </w:rPr>
        <w:t>ють</w:t>
      </w:r>
      <w:r w:rsidRPr="00102A9E">
        <w:rPr>
          <w:rFonts w:ascii="Times New Roman" w:hAnsi="Times New Roman" w:cs="Times New Roman"/>
          <w:sz w:val="24"/>
          <w:szCs w:val="24"/>
          <w:lang w:val="uk-UA"/>
        </w:rPr>
        <w:t xml:space="preserve"> конфіденційну інформацію про конкурентів</w:t>
      </w:r>
      <w:r w:rsidR="00353A58" w:rsidRPr="00102A9E">
        <w:rPr>
          <w:rFonts w:ascii="Times New Roman" w:hAnsi="Times New Roman" w:cs="Times New Roman"/>
          <w:sz w:val="24"/>
          <w:szCs w:val="24"/>
          <w:lang w:val="uk-UA"/>
        </w:rPr>
        <w:t xml:space="preserve"> та не поширюють свідомо неправдиву інормацію</w:t>
      </w:r>
      <w:r w:rsidRPr="00102A9E">
        <w:rPr>
          <w:rFonts w:ascii="Times New Roman" w:hAnsi="Times New Roman" w:cs="Times New Roman"/>
          <w:sz w:val="24"/>
          <w:szCs w:val="24"/>
          <w:lang w:val="uk-UA"/>
        </w:rPr>
        <w:t>.</w:t>
      </w:r>
    </w:p>
    <w:p w14:paraId="2536BF5B" w14:textId="77777777" w:rsidR="0048218B" w:rsidRDefault="0048218B" w:rsidP="000367B7">
      <w:pPr>
        <w:pStyle w:val="a3"/>
        <w:spacing w:after="0" w:line="240" w:lineRule="auto"/>
        <w:ind w:left="0"/>
        <w:jc w:val="both"/>
        <w:rPr>
          <w:rFonts w:ascii="Times New Roman" w:hAnsi="Times New Roman" w:cs="Times New Roman"/>
          <w:b/>
          <w:sz w:val="24"/>
          <w:szCs w:val="24"/>
          <w:lang w:val="uk-UA"/>
        </w:rPr>
      </w:pPr>
    </w:p>
    <w:p w14:paraId="05D464A1" w14:textId="46863670" w:rsidR="009772BE" w:rsidRDefault="009772BE" w:rsidP="00E12D71">
      <w:pPr>
        <w:pStyle w:val="a3"/>
        <w:numPr>
          <w:ilvl w:val="0"/>
          <w:numId w:val="32"/>
        </w:numPr>
        <w:tabs>
          <w:tab w:val="left" w:pos="567"/>
        </w:tabs>
        <w:spacing w:line="240" w:lineRule="auto"/>
        <w:outlineLvl w:val="0"/>
        <w:rPr>
          <w:rFonts w:ascii="Times New Roman" w:hAnsi="Times New Roman" w:cs="Times New Roman"/>
          <w:b/>
          <w:sz w:val="24"/>
          <w:szCs w:val="24"/>
          <w:lang w:val="uk-UA"/>
        </w:rPr>
      </w:pPr>
      <w:bookmarkStart w:id="9" w:name="_Toc4086520"/>
      <w:r>
        <w:rPr>
          <w:rFonts w:ascii="Times New Roman" w:hAnsi="Times New Roman" w:cs="Times New Roman"/>
          <w:b/>
          <w:sz w:val="24"/>
          <w:szCs w:val="24"/>
          <w:lang w:val="uk-UA"/>
        </w:rPr>
        <w:t>ПОЛІТИКА ЩОДО ДОТРИМАННЯ КУЛЬТУРИ УПРАВЛІННЯ РИЗИКАМИ</w:t>
      </w:r>
      <w:bookmarkEnd w:id="9"/>
    </w:p>
    <w:p w14:paraId="6E778BA6" w14:textId="77777777" w:rsidR="00D335A0" w:rsidRDefault="00D335A0" w:rsidP="000367B7">
      <w:pPr>
        <w:pStyle w:val="a3"/>
        <w:spacing w:after="0" w:line="240" w:lineRule="auto"/>
        <w:ind w:left="0"/>
        <w:jc w:val="both"/>
        <w:rPr>
          <w:rFonts w:ascii="Times New Roman" w:hAnsi="Times New Roman" w:cs="Times New Roman"/>
          <w:sz w:val="24"/>
          <w:szCs w:val="24"/>
          <w:lang w:val="uk-UA"/>
        </w:rPr>
      </w:pPr>
    </w:p>
    <w:p w14:paraId="7E86C4E6" w14:textId="66931418" w:rsidR="003B44BA" w:rsidRPr="00102A9E" w:rsidRDefault="003B44BA"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У Банку створена систем</w:t>
      </w:r>
      <w:r w:rsidR="006226C2">
        <w:rPr>
          <w:rFonts w:ascii="Times New Roman" w:hAnsi="Times New Roman" w:cs="Times New Roman"/>
          <w:sz w:val="24"/>
          <w:szCs w:val="24"/>
          <w:lang w:val="uk-UA"/>
        </w:rPr>
        <w:t>а</w:t>
      </w:r>
      <w:r w:rsidRPr="00102A9E">
        <w:rPr>
          <w:rFonts w:ascii="Times New Roman" w:hAnsi="Times New Roman" w:cs="Times New Roman"/>
          <w:sz w:val="24"/>
          <w:szCs w:val="24"/>
          <w:lang w:val="uk-UA"/>
        </w:rPr>
        <w:t xml:space="preserve"> управління ризиками, що відповідає його розміру, бізнес-моделі, та забезпечує виявлення, в</w:t>
      </w:r>
      <w:r w:rsidR="006226C2">
        <w:rPr>
          <w:rFonts w:ascii="Times New Roman" w:hAnsi="Times New Roman" w:cs="Times New Roman"/>
          <w:sz w:val="24"/>
          <w:szCs w:val="24"/>
          <w:lang w:val="uk-UA"/>
        </w:rPr>
        <w:t>и</w:t>
      </w:r>
      <w:r w:rsidRPr="00102A9E">
        <w:rPr>
          <w:rFonts w:ascii="Times New Roman" w:hAnsi="Times New Roman" w:cs="Times New Roman"/>
          <w:sz w:val="24"/>
          <w:szCs w:val="24"/>
          <w:lang w:val="uk-UA"/>
        </w:rPr>
        <w:t>мірювання, моніторниг, контроль та пом’якшення всіх суттєвих ризиків Банку.</w:t>
      </w:r>
    </w:p>
    <w:p w14:paraId="15A176AE" w14:textId="66120410" w:rsidR="003B44BA" w:rsidRPr="00102A9E" w:rsidRDefault="003B44BA"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Культура управління ризиками є частин</w:t>
      </w:r>
      <w:r w:rsidR="00F767ED">
        <w:rPr>
          <w:rFonts w:ascii="Times New Roman" w:hAnsi="Times New Roman" w:cs="Times New Roman"/>
          <w:sz w:val="24"/>
          <w:szCs w:val="24"/>
          <w:lang w:val="uk-UA"/>
        </w:rPr>
        <w:t>ою</w:t>
      </w:r>
      <w:r w:rsidRPr="00102A9E">
        <w:rPr>
          <w:rFonts w:ascii="Times New Roman" w:hAnsi="Times New Roman" w:cs="Times New Roman"/>
          <w:sz w:val="24"/>
          <w:szCs w:val="24"/>
          <w:lang w:val="uk-UA"/>
        </w:rPr>
        <w:t xml:space="preserve"> загальної корпоративної культури Банку.</w:t>
      </w:r>
    </w:p>
    <w:p w14:paraId="06019730" w14:textId="2428ADFC" w:rsidR="003B44BA" w:rsidRPr="00102A9E" w:rsidRDefault="00F767ED" w:rsidP="000367B7">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003B44BA" w:rsidRPr="00102A9E">
        <w:rPr>
          <w:rFonts w:ascii="Times New Roman" w:hAnsi="Times New Roman" w:cs="Times New Roman"/>
          <w:sz w:val="24"/>
          <w:szCs w:val="24"/>
          <w:lang w:val="uk-UA"/>
        </w:rPr>
        <w:t xml:space="preserve"> Банку є </w:t>
      </w:r>
      <w:r>
        <w:rPr>
          <w:rFonts w:ascii="Times New Roman" w:hAnsi="Times New Roman" w:cs="Times New Roman"/>
          <w:sz w:val="24"/>
          <w:szCs w:val="24"/>
          <w:lang w:val="uk-UA"/>
        </w:rPr>
        <w:t>основною складовою</w:t>
      </w:r>
      <w:r w:rsidR="003B44BA" w:rsidRPr="00102A9E">
        <w:rPr>
          <w:rFonts w:ascii="Times New Roman" w:hAnsi="Times New Roman" w:cs="Times New Roman"/>
          <w:sz w:val="24"/>
          <w:szCs w:val="24"/>
          <w:lang w:val="uk-UA"/>
        </w:rPr>
        <w:t xml:space="preserve"> системи управління ризиками Банку на </w:t>
      </w:r>
      <w:r w:rsidRPr="00102A9E">
        <w:rPr>
          <w:rFonts w:ascii="Times New Roman" w:hAnsi="Times New Roman" w:cs="Times New Roman"/>
          <w:sz w:val="24"/>
          <w:szCs w:val="24"/>
          <w:lang w:val="uk-UA"/>
        </w:rPr>
        <w:t xml:space="preserve">її </w:t>
      </w:r>
      <w:r w:rsidR="003B44BA" w:rsidRPr="00102A9E">
        <w:rPr>
          <w:rFonts w:ascii="Times New Roman" w:hAnsi="Times New Roman" w:cs="Times New Roman"/>
          <w:sz w:val="24"/>
          <w:szCs w:val="24"/>
          <w:lang w:val="uk-UA"/>
        </w:rPr>
        <w:t xml:space="preserve">різних лініях захисту в залежності від своїх посадових обов’язків, дотримуються стратегії </w:t>
      </w:r>
      <w:r>
        <w:rPr>
          <w:rFonts w:ascii="Times New Roman" w:hAnsi="Times New Roman" w:cs="Times New Roman"/>
          <w:sz w:val="24"/>
          <w:szCs w:val="24"/>
          <w:lang w:val="uk-UA"/>
        </w:rPr>
        <w:t>та політики управління ризиками</w:t>
      </w:r>
      <w:r w:rsidR="003B44BA" w:rsidRPr="00102A9E">
        <w:rPr>
          <w:rFonts w:ascii="Times New Roman" w:hAnsi="Times New Roman" w:cs="Times New Roman"/>
          <w:sz w:val="24"/>
          <w:szCs w:val="24"/>
          <w:lang w:val="uk-UA"/>
        </w:rPr>
        <w:t xml:space="preserve">. </w:t>
      </w:r>
    </w:p>
    <w:p w14:paraId="2881003B" w14:textId="377E574E" w:rsidR="003B44BA" w:rsidRPr="00102A9E" w:rsidRDefault="003B44BA"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Банк забезпечує </w:t>
      </w:r>
      <w:r w:rsidR="002A103D" w:rsidRPr="00102A9E">
        <w:rPr>
          <w:rFonts w:ascii="Times New Roman" w:hAnsi="Times New Roman" w:cs="Times New Roman"/>
          <w:sz w:val="24"/>
          <w:szCs w:val="24"/>
          <w:lang w:val="uk-UA"/>
        </w:rPr>
        <w:t>пр</w:t>
      </w:r>
      <w:r w:rsidR="002A103D">
        <w:rPr>
          <w:rFonts w:ascii="Times New Roman" w:hAnsi="Times New Roman" w:cs="Times New Roman"/>
          <w:sz w:val="24"/>
          <w:szCs w:val="24"/>
          <w:lang w:val="uk-UA"/>
        </w:rPr>
        <w:t>о</w:t>
      </w:r>
      <w:r w:rsidR="002A103D" w:rsidRPr="00102A9E">
        <w:rPr>
          <w:rFonts w:ascii="Times New Roman" w:hAnsi="Times New Roman" w:cs="Times New Roman"/>
          <w:sz w:val="24"/>
          <w:szCs w:val="24"/>
          <w:lang w:val="uk-UA"/>
        </w:rPr>
        <w:t xml:space="preserve">ведення </w:t>
      </w:r>
      <w:r w:rsidRPr="00102A9E">
        <w:rPr>
          <w:rFonts w:ascii="Times New Roman" w:hAnsi="Times New Roman" w:cs="Times New Roman"/>
          <w:sz w:val="24"/>
          <w:szCs w:val="24"/>
          <w:lang w:val="uk-UA"/>
        </w:rPr>
        <w:t>навчання (не рідше одного разу на рік для діючих співробіників та під час прийняття на роботу нових) з питань культури управління ризиками</w:t>
      </w:r>
      <w:r w:rsidR="006117DD">
        <w:rPr>
          <w:rFonts w:ascii="Times New Roman" w:hAnsi="Times New Roman" w:cs="Times New Roman"/>
          <w:sz w:val="24"/>
          <w:szCs w:val="24"/>
          <w:lang w:val="uk-UA"/>
        </w:rPr>
        <w:t xml:space="preserve"> та цього Кодексу етики</w:t>
      </w:r>
      <w:r w:rsidRPr="00102A9E">
        <w:rPr>
          <w:rFonts w:ascii="Times New Roman" w:hAnsi="Times New Roman" w:cs="Times New Roman"/>
          <w:sz w:val="24"/>
          <w:szCs w:val="24"/>
          <w:lang w:val="uk-UA"/>
        </w:rPr>
        <w:t>.</w:t>
      </w:r>
    </w:p>
    <w:p w14:paraId="7B35486D" w14:textId="77777777" w:rsidR="00D335A0" w:rsidRDefault="00D335A0" w:rsidP="000367B7">
      <w:pPr>
        <w:pStyle w:val="a3"/>
        <w:tabs>
          <w:tab w:val="left" w:pos="426"/>
        </w:tabs>
        <w:spacing w:after="0" w:line="240" w:lineRule="auto"/>
        <w:ind w:left="0"/>
        <w:jc w:val="both"/>
        <w:rPr>
          <w:rFonts w:ascii="Times New Roman" w:hAnsi="Times New Roman" w:cs="Times New Roman"/>
          <w:b/>
          <w:sz w:val="24"/>
          <w:szCs w:val="24"/>
          <w:lang w:val="uk-UA"/>
        </w:rPr>
      </w:pPr>
    </w:p>
    <w:p w14:paraId="35D75CD2" w14:textId="0D632856" w:rsidR="003B44BA" w:rsidRPr="00102A9E" w:rsidRDefault="003B44BA" w:rsidP="00E12D71">
      <w:pPr>
        <w:pStyle w:val="a3"/>
        <w:numPr>
          <w:ilvl w:val="0"/>
          <w:numId w:val="32"/>
        </w:numPr>
        <w:tabs>
          <w:tab w:val="left" w:pos="426"/>
        </w:tabs>
        <w:spacing w:after="0" w:line="240" w:lineRule="auto"/>
        <w:jc w:val="both"/>
        <w:outlineLvl w:val="0"/>
        <w:rPr>
          <w:rFonts w:ascii="Times New Roman" w:hAnsi="Times New Roman" w:cs="Times New Roman"/>
          <w:b/>
          <w:sz w:val="24"/>
          <w:szCs w:val="24"/>
          <w:lang w:val="uk-UA"/>
        </w:rPr>
      </w:pPr>
      <w:bookmarkStart w:id="10" w:name="_Toc4086521"/>
      <w:r w:rsidRPr="00102A9E">
        <w:rPr>
          <w:rFonts w:ascii="Times New Roman" w:hAnsi="Times New Roman" w:cs="Times New Roman"/>
          <w:b/>
          <w:sz w:val="24"/>
          <w:szCs w:val="24"/>
          <w:lang w:val="uk-UA"/>
        </w:rPr>
        <w:t>НОРМИ ЩОДО ЗАПОБІГАННЯ ПОРУШЕННЮ ПРАВ СПОЖИВАЧІВ</w:t>
      </w:r>
      <w:bookmarkEnd w:id="10"/>
      <w:r w:rsidRPr="00102A9E">
        <w:rPr>
          <w:rFonts w:ascii="Times New Roman" w:hAnsi="Times New Roman" w:cs="Times New Roman"/>
          <w:b/>
          <w:sz w:val="24"/>
          <w:szCs w:val="24"/>
          <w:lang w:val="uk-UA"/>
        </w:rPr>
        <w:t xml:space="preserve"> </w:t>
      </w:r>
    </w:p>
    <w:p w14:paraId="1D483C68" w14:textId="77777777" w:rsidR="00004D72" w:rsidRPr="00102A9E" w:rsidRDefault="00004D72" w:rsidP="000367B7">
      <w:pPr>
        <w:pStyle w:val="a3"/>
        <w:spacing w:after="0" w:line="240" w:lineRule="auto"/>
        <w:jc w:val="both"/>
        <w:rPr>
          <w:rFonts w:ascii="Times New Roman" w:hAnsi="Times New Roman" w:cs="Times New Roman"/>
          <w:sz w:val="24"/>
          <w:szCs w:val="24"/>
          <w:lang w:val="uk-UA"/>
        </w:rPr>
      </w:pPr>
    </w:p>
    <w:p w14:paraId="1B143203" w14:textId="3A983082" w:rsidR="003B44BA" w:rsidRDefault="00004D72" w:rsidP="000367B7">
      <w:pPr>
        <w:spacing w:after="0" w:line="240" w:lineRule="auto"/>
        <w:ind w:firstLine="709"/>
        <w:contextualSpacing/>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w:t>
      </w:r>
      <w:r w:rsidR="008E22FD">
        <w:rPr>
          <w:rFonts w:ascii="Times New Roman" w:hAnsi="Times New Roman" w:cs="Times New Roman"/>
          <w:sz w:val="24"/>
          <w:szCs w:val="24"/>
          <w:lang w:val="uk-UA"/>
        </w:rPr>
        <w:t xml:space="preserve"> та його працівники забезпечують</w:t>
      </w:r>
      <w:r w:rsidRPr="00102A9E">
        <w:rPr>
          <w:rFonts w:ascii="Times New Roman" w:hAnsi="Times New Roman" w:cs="Times New Roman"/>
          <w:sz w:val="24"/>
          <w:szCs w:val="24"/>
          <w:lang w:val="uk-UA"/>
        </w:rPr>
        <w:t xml:space="preserve"> дотримання та неухильне виконання вимог Закону України </w:t>
      </w:r>
      <w:r w:rsidR="008E22FD">
        <w:rPr>
          <w:rFonts w:ascii="Times New Roman" w:hAnsi="Times New Roman" w:cs="Times New Roman"/>
          <w:sz w:val="24"/>
          <w:szCs w:val="24"/>
          <w:lang w:val="uk-UA"/>
        </w:rPr>
        <w:t>«П</w:t>
      </w:r>
      <w:r w:rsidRPr="00102A9E">
        <w:rPr>
          <w:rFonts w:ascii="Times New Roman" w:hAnsi="Times New Roman" w:cs="Times New Roman"/>
          <w:sz w:val="24"/>
          <w:szCs w:val="24"/>
          <w:lang w:val="uk-UA"/>
        </w:rPr>
        <w:t xml:space="preserve">ро </w:t>
      </w:r>
      <w:r w:rsidR="008E22FD">
        <w:rPr>
          <w:rFonts w:ascii="Times New Roman" w:hAnsi="Times New Roman" w:cs="Times New Roman"/>
          <w:sz w:val="24"/>
          <w:szCs w:val="24"/>
          <w:lang w:val="uk-UA"/>
        </w:rPr>
        <w:t>з</w:t>
      </w:r>
      <w:r w:rsidRPr="00102A9E">
        <w:rPr>
          <w:rFonts w:ascii="Times New Roman" w:hAnsi="Times New Roman" w:cs="Times New Roman"/>
          <w:sz w:val="24"/>
          <w:szCs w:val="24"/>
          <w:lang w:val="uk-UA"/>
        </w:rPr>
        <w:t>ахист прав споживачів</w:t>
      </w:r>
      <w:r w:rsidR="008E22FD">
        <w:rPr>
          <w:rFonts w:ascii="Times New Roman" w:hAnsi="Times New Roman" w:cs="Times New Roman"/>
          <w:sz w:val="24"/>
          <w:szCs w:val="24"/>
          <w:lang w:val="uk-UA"/>
        </w:rPr>
        <w:t>» зі змінами та доповненнями</w:t>
      </w:r>
      <w:r w:rsidRPr="00102A9E">
        <w:rPr>
          <w:rFonts w:ascii="Times New Roman" w:hAnsi="Times New Roman" w:cs="Times New Roman"/>
          <w:sz w:val="24"/>
          <w:szCs w:val="24"/>
          <w:lang w:val="uk-UA"/>
        </w:rPr>
        <w:t xml:space="preserve"> при наданн</w:t>
      </w:r>
      <w:r w:rsidR="008E22FD">
        <w:rPr>
          <w:rFonts w:ascii="Times New Roman" w:hAnsi="Times New Roman" w:cs="Times New Roman"/>
          <w:sz w:val="24"/>
          <w:szCs w:val="24"/>
          <w:lang w:val="uk-UA"/>
        </w:rPr>
        <w:t>і</w:t>
      </w:r>
      <w:r w:rsidRPr="00102A9E">
        <w:rPr>
          <w:rFonts w:ascii="Times New Roman" w:hAnsi="Times New Roman" w:cs="Times New Roman"/>
          <w:sz w:val="24"/>
          <w:szCs w:val="24"/>
          <w:lang w:val="uk-UA"/>
        </w:rPr>
        <w:t xml:space="preserve"> послуг та продуктів, в т.</w:t>
      </w:r>
      <w:r w:rsidR="008E22FD">
        <w:rPr>
          <w:rFonts w:ascii="Times New Roman" w:hAnsi="Times New Roman" w:cs="Times New Roman"/>
          <w:sz w:val="24"/>
          <w:szCs w:val="24"/>
          <w:lang w:val="uk-UA"/>
        </w:rPr>
        <w:t>ч. при розробці нових сервісів.</w:t>
      </w:r>
    </w:p>
    <w:p w14:paraId="7ECF5927" w14:textId="34D6CEEF" w:rsidR="00143CEF" w:rsidRDefault="00143CEF" w:rsidP="000367B7">
      <w:pPr>
        <w:pStyle w:val="af8"/>
        <w:spacing w:line="240" w:lineRule="auto"/>
        <w:ind w:firstLine="709"/>
        <w:jc w:val="both"/>
        <w:rPr>
          <w:rFonts w:ascii="Times New Roman" w:hAnsi="Times New Roman" w:cs="Times New Roman"/>
          <w:sz w:val="24"/>
          <w:szCs w:val="24"/>
          <w:lang w:val="uk-UA"/>
        </w:rPr>
      </w:pPr>
      <w:r w:rsidRPr="00143CEF">
        <w:rPr>
          <w:rFonts w:ascii="Times New Roman" w:hAnsi="Times New Roman" w:cs="Times New Roman"/>
          <w:sz w:val="24"/>
          <w:szCs w:val="24"/>
          <w:lang w:val="uk-UA"/>
        </w:rPr>
        <w:t>З діючими</w:t>
      </w:r>
      <w:r>
        <w:rPr>
          <w:rFonts w:ascii="Times New Roman" w:hAnsi="Times New Roman" w:cs="Times New Roman"/>
          <w:sz w:val="24"/>
          <w:szCs w:val="24"/>
          <w:lang w:val="uk-UA"/>
        </w:rPr>
        <w:t xml:space="preserve"> та актуальними </w:t>
      </w:r>
      <w:r w:rsidRPr="00143CEF">
        <w:rPr>
          <w:rFonts w:ascii="Times New Roman" w:hAnsi="Times New Roman" w:cs="Times New Roman"/>
          <w:sz w:val="24"/>
          <w:szCs w:val="24"/>
          <w:lang w:val="uk-UA"/>
        </w:rPr>
        <w:t xml:space="preserve">продуктами, умовами та </w:t>
      </w:r>
      <w:r w:rsidR="00EA0696">
        <w:rPr>
          <w:rFonts w:ascii="Times New Roman" w:hAnsi="Times New Roman" w:cs="Times New Roman"/>
          <w:sz w:val="24"/>
          <w:szCs w:val="24"/>
          <w:lang w:val="uk-UA"/>
        </w:rPr>
        <w:t xml:space="preserve">послугами </w:t>
      </w:r>
      <w:r w:rsidRPr="00143CEF">
        <w:rPr>
          <w:rFonts w:ascii="Times New Roman" w:hAnsi="Times New Roman" w:cs="Times New Roman"/>
          <w:sz w:val="24"/>
          <w:szCs w:val="24"/>
          <w:lang w:val="uk-UA"/>
        </w:rPr>
        <w:t>Банк</w:t>
      </w:r>
      <w:r w:rsidR="00EA0696">
        <w:rPr>
          <w:rFonts w:ascii="Times New Roman" w:hAnsi="Times New Roman" w:cs="Times New Roman"/>
          <w:sz w:val="24"/>
          <w:szCs w:val="24"/>
          <w:lang w:val="uk-UA"/>
        </w:rPr>
        <w:t>у</w:t>
      </w:r>
      <w:r w:rsidRPr="00143CEF">
        <w:rPr>
          <w:rFonts w:ascii="Times New Roman" w:hAnsi="Times New Roman" w:cs="Times New Roman"/>
          <w:sz w:val="24"/>
          <w:szCs w:val="24"/>
          <w:lang w:val="uk-UA"/>
        </w:rPr>
        <w:t xml:space="preserve"> можна ознайомитись безпосередньо у Банку та</w:t>
      </w:r>
      <w:r>
        <w:rPr>
          <w:rFonts w:ascii="Times New Roman" w:hAnsi="Times New Roman" w:cs="Times New Roman"/>
          <w:sz w:val="24"/>
          <w:szCs w:val="24"/>
          <w:lang w:val="uk-UA"/>
        </w:rPr>
        <w:t>/або</w:t>
      </w:r>
      <w:r w:rsidRPr="00143CEF">
        <w:rPr>
          <w:rFonts w:ascii="Times New Roman" w:hAnsi="Times New Roman" w:cs="Times New Roman"/>
          <w:sz w:val="24"/>
          <w:szCs w:val="24"/>
          <w:lang w:val="uk-UA"/>
        </w:rPr>
        <w:t xml:space="preserve"> на офіційній </w:t>
      </w:r>
      <w:r>
        <w:rPr>
          <w:rFonts w:ascii="Times New Roman" w:hAnsi="Times New Roman" w:cs="Times New Roman"/>
          <w:sz w:val="24"/>
          <w:szCs w:val="24"/>
          <w:lang w:val="uk-UA"/>
        </w:rPr>
        <w:t xml:space="preserve">інтернет </w:t>
      </w:r>
      <w:r w:rsidRPr="00143CEF">
        <w:rPr>
          <w:rFonts w:ascii="Times New Roman" w:hAnsi="Times New Roman" w:cs="Times New Roman"/>
          <w:sz w:val="24"/>
          <w:szCs w:val="24"/>
          <w:lang w:val="uk-UA"/>
        </w:rPr>
        <w:t xml:space="preserve">сторінці Банку. </w:t>
      </w:r>
    </w:p>
    <w:p w14:paraId="2FCD8310" w14:textId="77777777" w:rsidR="00311844" w:rsidRPr="00143CEF" w:rsidRDefault="00311844" w:rsidP="000367B7">
      <w:pPr>
        <w:pStyle w:val="af8"/>
        <w:spacing w:line="240" w:lineRule="auto"/>
        <w:ind w:firstLine="709"/>
        <w:jc w:val="both"/>
        <w:rPr>
          <w:rFonts w:ascii="Times New Roman" w:hAnsi="Times New Roman" w:cs="Times New Roman"/>
          <w:sz w:val="24"/>
          <w:szCs w:val="24"/>
          <w:lang w:val="uk-UA"/>
        </w:rPr>
      </w:pPr>
    </w:p>
    <w:p w14:paraId="73B009D3" w14:textId="50E915B2" w:rsidR="00004D72" w:rsidRPr="00102A9E" w:rsidRDefault="00004D72" w:rsidP="00E12D71">
      <w:pPr>
        <w:pStyle w:val="a3"/>
        <w:numPr>
          <w:ilvl w:val="0"/>
          <w:numId w:val="32"/>
        </w:numPr>
        <w:tabs>
          <w:tab w:val="left" w:pos="567"/>
        </w:tabs>
        <w:spacing w:line="240" w:lineRule="auto"/>
        <w:jc w:val="both"/>
        <w:outlineLvl w:val="0"/>
        <w:rPr>
          <w:rFonts w:ascii="Times New Roman" w:hAnsi="Times New Roman" w:cs="Times New Roman"/>
          <w:b/>
          <w:sz w:val="24"/>
          <w:szCs w:val="24"/>
          <w:lang w:val="uk-UA"/>
        </w:rPr>
      </w:pPr>
      <w:bookmarkStart w:id="11" w:name="_Toc4086522"/>
      <w:r w:rsidRPr="00102A9E">
        <w:rPr>
          <w:rFonts w:ascii="Times New Roman" w:hAnsi="Times New Roman" w:cs="Times New Roman"/>
          <w:b/>
          <w:sz w:val="24"/>
          <w:szCs w:val="24"/>
          <w:lang w:val="uk-UA"/>
        </w:rPr>
        <w:t>ПОРЯДОК ДІЙ КЕРІВНИКІВ ТА ІНШИХ ПРАЦІВНИКІВ БАНКУ ДЛЯ ЗАПОБІГАННЯ ШКОДИ МАЙНУ БАНКУ</w:t>
      </w:r>
      <w:bookmarkEnd w:id="11"/>
    </w:p>
    <w:p w14:paraId="1F0E4455" w14:textId="7F31F13A" w:rsidR="00B13594" w:rsidRDefault="00B13594" w:rsidP="000367B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Вс</w:t>
      </w:r>
      <w:r w:rsidR="00D723D4">
        <w:rPr>
          <w:rFonts w:ascii="Times New Roman" w:hAnsi="Times New Roman" w:cs="Times New Roman"/>
          <w:sz w:val="24"/>
          <w:szCs w:val="24"/>
          <w:lang w:val="uk-UA"/>
        </w:rPr>
        <w:t>і</w:t>
      </w:r>
      <w:r w:rsidR="00004D72" w:rsidRPr="00A81607">
        <w:rPr>
          <w:rFonts w:ascii="Times New Roman" w:hAnsi="Times New Roman" w:cs="Times New Roman"/>
          <w:sz w:val="24"/>
          <w:szCs w:val="24"/>
          <w:lang w:val="uk-UA"/>
        </w:rPr>
        <w:t xml:space="preserve"> </w:t>
      </w:r>
      <w:r w:rsidR="00A92FCA">
        <w:rPr>
          <w:rFonts w:ascii="Times New Roman" w:hAnsi="Times New Roman" w:cs="Times New Roman"/>
          <w:sz w:val="24"/>
          <w:szCs w:val="24"/>
          <w:lang w:val="uk-UA"/>
        </w:rPr>
        <w:t>працівники</w:t>
      </w:r>
      <w:r>
        <w:rPr>
          <w:rFonts w:ascii="Times New Roman" w:hAnsi="Times New Roman" w:cs="Times New Roman"/>
          <w:sz w:val="24"/>
          <w:szCs w:val="24"/>
          <w:lang w:val="uk-UA"/>
        </w:rPr>
        <w:t xml:space="preserve"> Банку </w:t>
      </w:r>
      <w:r w:rsidR="00004D72" w:rsidRPr="00A81607">
        <w:rPr>
          <w:rFonts w:ascii="Times New Roman" w:hAnsi="Times New Roman" w:cs="Times New Roman"/>
          <w:sz w:val="24"/>
          <w:szCs w:val="24"/>
          <w:lang w:val="uk-UA"/>
        </w:rPr>
        <w:t>вживають відповідних заходів щодо захисту активі</w:t>
      </w:r>
      <w:r w:rsidR="0005146B">
        <w:rPr>
          <w:rFonts w:ascii="Times New Roman" w:hAnsi="Times New Roman" w:cs="Times New Roman"/>
          <w:sz w:val="24"/>
          <w:szCs w:val="24"/>
          <w:lang w:val="uk-UA"/>
        </w:rPr>
        <w:t xml:space="preserve">в, власності Банку, </w:t>
      </w:r>
      <w:r w:rsidR="00CF4B01">
        <w:rPr>
          <w:rFonts w:ascii="Times New Roman" w:hAnsi="Times New Roman" w:cs="Times New Roman"/>
          <w:sz w:val="24"/>
          <w:szCs w:val="24"/>
          <w:lang w:val="uk-UA"/>
        </w:rPr>
        <w:t xml:space="preserve">забезпечують </w:t>
      </w:r>
      <w:r w:rsidR="00004D72" w:rsidRPr="00A81607">
        <w:rPr>
          <w:rFonts w:ascii="Times New Roman" w:hAnsi="Times New Roman" w:cs="Times New Roman"/>
          <w:sz w:val="24"/>
          <w:szCs w:val="24"/>
          <w:lang w:val="uk-UA"/>
        </w:rPr>
        <w:t>їх ефективне</w:t>
      </w:r>
      <w:r>
        <w:rPr>
          <w:rFonts w:ascii="Times New Roman" w:hAnsi="Times New Roman" w:cs="Times New Roman"/>
          <w:sz w:val="24"/>
          <w:szCs w:val="24"/>
          <w:lang w:val="uk-UA"/>
        </w:rPr>
        <w:t xml:space="preserve"> та дбайливе </w:t>
      </w:r>
      <w:r w:rsidR="00004D72" w:rsidRPr="00A81607">
        <w:rPr>
          <w:rFonts w:ascii="Times New Roman" w:hAnsi="Times New Roman" w:cs="Times New Roman"/>
          <w:sz w:val="24"/>
          <w:szCs w:val="24"/>
          <w:lang w:val="uk-UA"/>
        </w:rPr>
        <w:t>використання.</w:t>
      </w:r>
    </w:p>
    <w:p w14:paraId="33B95DAB" w14:textId="0F8BD171" w:rsidR="00B13594" w:rsidRDefault="00B13594" w:rsidP="000367B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Всі </w:t>
      </w:r>
      <w:r w:rsidR="00004D72" w:rsidRPr="00A81607">
        <w:rPr>
          <w:rFonts w:ascii="Times New Roman" w:hAnsi="Times New Roman" w:cs="Times New Roman"/>
          <w:sz w:val="24"/>
          <w:szCs w:val="24"/>
          <w:lang w:val="uk-UA"/>
        </w:rPr>
        <w:t>активи та власність Банку використову</w:t>
      </w:r>
      <w:r>
        <w:rPr>
          <w:rFonts w:ascii="Times New Roman" w:hAnsi="Times New Roman" w:cs="Times New Roman"/>
          <w:sz w:val="24"/>
          <w:szCs w:val="24"/>
          <w:lang w:val="uk-UA"/>
        </w:rPr>
        <w:t xml:space="preserve">ється </w:t>
      </w:r>
      <w:r w:rsidR="0005146B">
        <w:rPr>
          <w:rFonts w:ascii="Times New Roman" w:hAnsi="Times New Roman" w:cs="Times New Roman"/>
          <w:sz w:val="24"/>
          <w:szCs w:val="24"/>
          <w:lang w:val="uk-UA"/>
        </w:rPr>
        <w:t>працівниками</w:t>
      </w:r>
      <w:r w:rsidR="00CF4B01">
        <w:rPr>
          <w:rFonts w:ascii="Times New Roman" w:hAnsi="Times New Roman" w:cs="Times New Roman"/>
          <w:sz w:val="24"/>
          <w:szCs w:val="24"/>
          <w:lang w:val="uk-UA"/>
        </w:rPr>
        <w:t xml:space="preserve"> </w:t>
      </w:r>
      <w:r>
        <w:rPr>
          <w:rFonts w:ascii="Times New Roman" w:hAnsi="Times New Roman" w:cs="Times New Roman"/>
          <w:sz w:val="24"/>
          <w:szCs w:val="24"/>
          <w:lang w:val="uk-UA"/>
        </w:rPr>
        <w:t>виключно для службових цілей в межах виконання своїх функціональних обов</w:t>
      </w:r>
      <w:r w:rsidRPr="00102A9E">
        <w:rPr>
          <w:rFonts w:ascii="Times New Roman" w:hAnsi="Times New Roman" w:cs="Times New Roman"/>
          <w:sz w:val="24"/>
          <w:szCs w:val="24"/>
        </w:rPr>
        <w:t>’</w:t>
      </w:r>
      <w:r>
        <w:rPr>
          <w:rFonts w:ascii="Times New Roman" w:hAnsi="Times New Roman" w:cs="Times New Roman"/>
          <w:sz w:val="24"/>
          <w:szCs w:val="24"/>
          <w:lang w:val="uk-UA"/>
        </w:rPr>
        <w:t>язків</w:t>
      </w:r>
      <w:r w:rsidR="00A92FCA">
        <w:rPr>
          <w:rFonts w:ascii="Times New Roman" w:hAnsi="Times New Roman" w:cs="Times New Roman"/>
          <w:sz w:val="24"/>
          <w:szCs w:val="24"/>
          <w:lang w:val="uk-UA"/>
        </w:rPr>
        <w:t>, отримання особистої вигоди або вигоди на користь третіх осіб суворо забороняється.</w:t>
      </w:r>
    </w:p>
    <w:p w14:paraId="6FEF360D" w14:textId="0BCE8FF4" w:rsidR="0019756F" w:rsidRDefault="0019756F" w:rsidP="000367B7">
      <w:pPr>
        <w:pStyle w:val="af8"/>
        <w:spacing w:after="0" w:line="240" w:lineRule="auto"/>
        <w:ind w:firstLine="709"/>
        <w:jc w:val="both"/>
        <w:rPr>
          <w:rFonts w:ascii="Times New Roman" w:hAnsi="Times New Roman" w:cs="Times New Roman"/>
          <w:sz w:val="24"/>
          <w:szCs w:val="24"/>
          <w:lang w:val="uk-UA"/>
        </w:rPr>
      </w:pPr>
      <w:r w:rsidRPr="00A92FCA">
        <w:rPr>
          <w:rFonts w:ascii="Times New Roman" w:hAnsi="Times New Roman" w:cs="Times New Roman"/>
          <w:sz w:val="24"/>
          <w:szCs w:val="24"/>
          <w:lang w:val="uk-UA"/>
        </w:rPr>
        <w:t>Всі працівники Банку зобов’язані відповідально відноситись до збереження матеріаль</w:t>
      </w:r>
      <w:r w:rsidR="00A92FCA">
        <w:rPr>
          <w:rFonts w:ascii="Times New Roman" w:hAnsi="Times New Roman" w:cs="Times New Roman"/>
          <w:sz w:val="24"/>
          <w:szCs w:val="24"/>
          <w:lang w:val="uk-UA"/>
        </w:rPr>
        <w:t>них і нематеріальних цінностей Б</w:t>
      </w:r>
      <w:r w:rsidRPr="00A92FCA">
        <w:rPr>
          <w:rFonts w:ascii="Times New Roman" w:hAnsi="Times New Roman" w:cs="Times New Roman"/>
          <w:sz w:val="24"/>
          <w:szCs w:val="24"/>
          <w:lang w:val="uk-UA"/>
        </w:rPr>
        <w:t xml:space="preserve">анку з метою забезпечення їх цілісності та можливості належного професійного використання. Матеріальні і нематеріальні цінності Банку включають, але не обмежуються переліком будівлі та основних засобів (наприклад, будь-який вид техніки - комп’ютери, столи, комоди, шафи, сейфи, архіви та будь-яке обладнання, що використовується працівниками при виконанні своїх </w:t>
      </w:r>
      <w:r w:rsidR="00A92FCA">
        <w:rPr>
          <w:rFonts w:ascii="Times New Roman" w:hAnsi="Times New Roman" w:cs="Times New Roman"/>
          <w:sz w:val="24"/>
          <w:szCs w:val="24"/>
          <w:lang w:val="uk-UA"/>
        </w:rPr>
        <w:t>службових обов’язків</w:t>
      </w:r>
      <w:r w:rsidRPr="00A92FCA">
        <w:rPr>
          <w:rFonts w:ascii="Times New Roman" w:hAnsi="Times New Roman" w:cs="Times New Roman"/>
          <w:sz w:val="24"/>
          <w:szCs w:val="24"/>
          <w:lang w:val="uk-UA"/>
        </w:rPr>
        <w:t xml:space="preserve">, програмне забезпечення, мережі зв’язку, елементи фірмового стилю, клієнтська база, звіти, </w:t>
      </w:r>
      <w:r w:rsidR="00A92FCA">
        <w:rPr>
          <w:rFonts w:ascii="Times New Roman" w:hAnsi="Times New Roman" w:cs="Times New Roman"/>
          <w:sz w:val="24"/>
          <w:szCs w:val="24"/>
          <w:lang w:val="uk-UA"/>
        </w:rPr>
        <w:t>внутрішні</w:t>
      </w:r>
      <w:r w:rsidRPr="00A92FCA">
        <w:rPr>
          <w:rFonts w:ascii="Times New Roman" w:hAnsi="Times New Roman" w:cs="Times New Roman"/>
          <w:sz w:val="24"/>
          <w:szCs w:val="24"/>
          <w:lang w:val="uk-UA"/>
        </w:rPr>
        <w:t xml:space="preserve"> документи, та ін.)</w:t>
      </w:r>
      <w:r w:rsidR="00311844">
        <w:rPr>
          <w:rFonts w:ascii="Times New Roman" w:hAnsi="Times New Roman" w:cs="Times New Roman"/>
          <w:sz w:val="24"/>
          <w:szCs w:val="24"/>
          <w:lang w:val="uk-UA"/>
        </w:rPr>
        <w:t>.</w:t>
      </w:r>
    </w:p>
    <w:p w14:paraId="0E754DF9" w14:textId="77777777" w:rsidR="00311844" w:rsidRPr="00A92FCA" w:rsidRDefault="00311844" w:rsidP="000367B7">
      <w:pPr>
        <w:pStyle w:val="af8"/>
        <w:spacing w:after="0" w:line="240" w:lineRule="auto"/>
        <w:ind w:firstLine="709"/>
        <w:jc w:val="both"/>
        <w:rPr>
          <w:rFonts w:ascii="Times New Roman" w:hAnsi="Times New Roman" w:cs="Times New Roman"/>
          <w:sz w:val="24"/>
          <w:szCs w:val="24"/>
          <w:lang w:val="uk-UA"/>
        </w:rPr>
      </w:pPr>
    </w:p>
    <w:p w14:paraId="7D6779B8" w14:textId="1DC4143F" w:rsidR="002677DC" w:rsidRPr="00102A9E" w:rsidRDefault="002677DC" w:rsidP="00E12D71">
      <w:pPr>
        <w:pStyle w:val="a3"/>
        <w:numPr>
          <w:ilvl w:val="0"/>
          <w:numId w:val="32"/>
        </w:numPr>
        <w:tabs>
          <w:tab w:val="left" w:pos="567"/>
        </w:tabs>
        <w:spacing w:before="120" w:after="120" w:line="240" w:lineRule="auto"/>
        <w:ind w:left="357" w:hanging="357"/>
        <w:contextualSpacing w:val="0"/>
        <w:jc w:val="both"/>
        <w:outlineLvl w:val="0"/>
        <w:rPr>
          <w:rFonts w:ascii="Times New Roman" w:hAnsi="Times New Roman" w:cs="Times New Roman"/>
          <w:b/>
          <w:sz w:val="24"/>
          <w:szCs w:val="24"/>
          <w:lang w:val="uk-UA"/>
        </w:rPr>
      </w:pPr>
      <w:bookmarkStart w:id="12" w:name="_Toc4086523"/>
      <w:r w:rsidRPr="00102A9E">
        <w:rPr>
          <w:rFonts w:ascii="Times New Roman" w:hAnsi="Times New Roman" w:cs="Times New Roman"/>
          <w:b/>
          <w:sz w:val="24"/>
          <w:szCs w:val="24"/>
          <w:lang w:val="uk-UA"/>
        </w:rPr>
        <w:t xml:space="preserve">ЗАБОРОНА ВИКОРИСТАННЯ СЛУЖБОВОГО СТАНОВИЩА КЕРІВНИКАМИ БАНКУ ТА ІНШИМИ ПРАЦІВНИКАМИ БАНКУ З МЕТОЮ ОТРИМАННЯ </w:t>
      </w:r>
      <w:r w:rsidRPr="00102A9E">
        <w:rPr>
          <w:rFonts w:ascii="Times New Roman" w:hAnsi="Times New Roman" w:cs="Times New Roman"/>
          <w:b/>
          <w:sz w:val="24"/>
          <w:szCs w:val="24"/>
          <w:lang w:val="uk-UA"/>
        </w:rPr>
        <w:lastRenderedPageBreak/>
        <w:t xml:space="preserve">НЕСПРАВЕДЛИВИХ ПЕРСОНАЛЬНИХ ПЕРЕВАГ </w:t>
      </w:r>
      <w:r w:rsidR="0027445A">
        <w:rPr>
          <w:rFonts w:ascii="Times New Roman" w:hAnsi="Times New Roman" w:cs="Times New Roman"/>
          <w:b/>
          <w:sz w:val="24"/>
          <w:szCs w:val="24"/>
          <w:lang w:val="uk-UA"/>
        </w:rPr>
        <w:t>АБО НАДАННЯ ТАКИХ ПЕРЕВАГ ТРЕТІМ</w:t>
      </w:r>
      <w:r w:rsidRPr="00102A9E">
        <w:rPr>
          <w:rFonts w:ascii="Times New Roman" w:hAnsi="Times New Roman" w:cs="Times New Roman"/>
          <w:b/>
          <w:sz w:val="24"/>
          <w:szCs w:val="24"/>
          <w:lang w:val="uk-UA"/>
        </w:rPr>
        <w:t xml:space="preserve"> ОСОБАМ</w:t>
      </w:r>
      <w:bookmarkEnd w:id="12"/>
      <w:r w:rsidRPr="00102A9E">
        <w:rPr>
          <w:rFonts w:ascii="Times New Roman" w:hAnsi="Times New Roman" w:cs="Times New Roman"/>
          <w:b/>
          <w:sz w:val="24"/>
          <w:szCs w:val="24"/>
          <w:lang w:val="uk-UA"/>
        </w:rPr>
        <w:t xml:space="preserve"> </w:t>
      </w:r>
    </w:p>
    <w:p w14:paraId="5C13ACD7" w14:textId="7977B961" w:rsidR="002677DC" w:rsidRPr="00102A9E" w:rsidRDefault="00A92FCA" w:rsidP="000367B7">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003E2EC4" w:rsidRPr="00102A9E">
        <w:rPr>
          <w:rFonts w:ascii="Times New Roman" w:hAnsi="Times New Roman" w:cs="Times New Roman"/>
          <w:sz w:val="24"/>
          <w:szCs w:val="24"/>
          <w:lang w:val="uk-UA"/>
        </w:rPr>
        <w:t xml:space="preserve"> Банку зобовязані ставити інтереси Банку вище своїх власних та не ви</w:t>
      </w:r>
      <w:r w:rsidR="002677DC" w:rsidRPr="00102A9E">
        <w:rPr>
          <w:rFonts w:ascii="Times New Roman" w:hAnsi="Times New Roman" w:cs="Times New Roman"/>
          <w:sz w:val="24"/>
          <w:szCs w:val="24"/>
          <w:lang w:val="uk-UA"/>
        </w:rPr>
        <w:t>користовувати свої службові повноваження та пов’язані з</w:t>
      </w:r>
      <w:r>
        <w:rPr>
          <w:rFonts w:ascii="Times New Roman" w:hAnsi="Times New Roman" w:cs="Times New Roman"/>
          <w:sz w:val="24"/>
          <w:szCs w:val="24"/>
          <w:lang w:val="uk-UA"/>
        </w:rPr>
        <w:t xml:space="preserve"> цим можливості з </w:t>
      </w:r>
      <w:r w:rsidR="002677DC" w:rsidRPr="00102A9E">
        <w:rPr>
          <w:rFonts w:ascii="Times New Roman" w:hAnsi="Times New Roman" w:cs="Times New Roman"/>
          <w:sz w:val="24"/>
          <w:szCs w:val="24"/>
          <w:lang w:val="uk-UA"/>
        </w:rPr>
        <w:t>метою одержання не</w:t>
      </w:r>
      <w:r w:rsidR="003E2EC4" w:rsidRPr="00102A9E">
        <w:rPr>
          <w:rFonts w:ascii="Times New Roman" w:hAnsi="Times New Roman" w:cs="Times New Roman"/>
          <w:sz w:val="24"/>
          <w:szCs w:val="24"/>
          <w:lang w:val="uk-UA"/>
        </w:rPr>
        <w:t xml:space="preserve">справедливих персональних переваг </w:t>
      </w:r>
      <w:r w:rsidR="002677DC" w:rsidRPr="00102A9E">
        <w:rPr>
          <w:rFonts w:ascii="Times New Roman" w:hAnsi="Times New Roman" w:cs="Times New Roman"/>
          <w:sz w:val="24"/>
          <w:szCs w:val="24"/>
          <w:lang w:val="uk-UA"/>
        </w:rPr>
        <w:t>або у</w:t>
      </w:r>
      <w:r>
        <w:rPr>
          <w:rFonts w:ascii="Times New Roman" w:hAnsi="Times New Roman" w:cs="Times New Roman"/>
          <w:sz w:val="24"/>
          <w:szCs w:val="24"/>
          <w:lang w:val="uk-UA"/>
        </w:rPr>
        <w:t xml:space="preserve"> </w:t>
      </w:r>
      <w:r w:rsidR="002677DC" w:rsidRPr="00102A9E">
        <w:rPr>
          <w:rFonts w:ascii="Times New Roman" w:hAnsi="Times New Roman" w:cs="Times New Roman"/>
          <w:sz w:val="24"/>
          <w:szCs w:val="24"/>
          <w:lang w:val="uk-UA"/>
        </w:rPr>
        <w:t>зв’язку</w:t>
      </w:r>
      <w:r w:rsidR="00D723D4">
        <w:rPr>
          <w:rFonts w:ascii="Times New Roman" w:hAnsi="Times New Roman" w:cs="Times New Roman"/>
          <w:sz w:val="24"/>
          <w:szCs w:val="24"/>
          <w:lang w:val="uk-UA"/>
        </w:rPr>
        <w:t xml:space="preserve"> </w:t>
      </w:r>
      <w:r w:rsidR="002677DC" w:rsidRPr="00102A9E">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002677DC" w:rsidRPr="00102A9E">
        <w:rPr>
          <w:rFonts w:ascii="Times New Roman" w:hAnsi="Times New Roman" w:cs="Times New Roman"/>
          <w:sz w:val="24"/>
          <w:szCs w:val="24"/>
          <w:lang w:val="uk-UA"/>
        </w:rPr>
        <w:t>прийняттям обіцянки/пропозиції так</w:t>
      </w:r>
      <w:r w:rsidR="003E2EC4" w:rsidRPr="00102A9E">
        <w:rPr>
          <w:rFonts w:ascii="Times New Roman" w:hAnsi="Times New Roman" w:cs="Times New Roman"/>
          <w:sz w:val="24"/>
          <w:szCs w:val="24"/>
          <w:lang w:val="uk-UA"/>
        </w:rPr>
        <w:t xml:space="preserve">их переваг для </w:t>
      </w:r>
      <w:r w:rsidR="002677DC" w:rsidRPr="00102A9E">
        <w:rPr>
          <w:rFonts w:ascii="Times New Roman" w:hAnsi="Times New Roman" w:cs="Times New Roman"/>
          <w:sz w:val="24"/>
          <w:szCs w:val="24"/>
          <w:lang w:val="uk-UA"/>
        </w:rPr>
        <w:t>інших осіб</w:t>
      </w:r>
      <w:r w:rsidR="0039718E">
        <w:rPr>
          <w:rFonts w:ascii="Times New Roman" w:hAnsi="Times New Roman" w:cs="Times New Roman"/>
          <w:sz w:val="24"/>
          <w:szCs w:val="24"/>
          <w:lang w:val="uk-UA"/>
        </w:rPr>
        <w:t>.</w:t>
      </w:r>
    </w:p>
    <w:p w14:paraId="021F4E84" w14:textId="12F1A0BF" w:rsidR="003E2EC4" w:rsidRDefault="00A92FCA" w:rsidP="000367B7">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003E2EC4" w:rsidRPr="00102A9E">
        <w:rPr>
          <w:rFonts w:ascii="Times New Roman" w:hAnsi="Times New Roman" w:cs="Times New Roman"/>
          <w:sz w:val="24"/>
          <w:szCs w:val="24"/>
          <w:lang w:val="uk-UA"/>
        </w:rPr>
        <w:t xml:space="preserve"> </w:t>
      </w:r>
      <w:r w:rsidR="00D723D4">
        <w:rPr>
          <w:rFonts w:ascii="Times New Roman" w:hAnsi="Times New Roman" w:cs="Times New Roman"/>
          <w:sz w:val="24"/>
          <w:szCs w:val="24"/>
          <w:lang w:val="uk-UA"/>
        </w:rPr>
        <w:t>Банку</w:t>
      </w:r>
      <w:r w:rsidR="003E2EC4" w:rsidRPr="00102A9E">
        <w:rPr>
          <w:rFonts w:ascii="Times New Roman" w:hAnsi="Times New Roman" w:cs="Times New Roman"/>
          <w:sz w:val="24"/>
          <w:szCs w:val="24"/>
          <w:lang w:val="uk-UA"/>
        </w:rPr>
        <w:t xml:space="preserve"> не повинні мати </w:t>
      </w:r>
      <w:r w:rsidR="003E2EC4">
        <w:rPr>
          <w:rFonts w:ascii="Times New Roman" w:hAnsi="Times New Roman" w:cs="Times New Roman"/>
          <w:sz w:val="24"/>
          <w:szCs w:val="24"/>
          <w:lang w:val="uk-UA"/>
        </w:rPr>
        <w:t xml:space="preserve">будь-яку </w:t>
      </w:r>
      <w:r w:rsidR="003E2EC4" w:rsidRPr="00102A9E">
        <w:rPr>
          <w:rFonts w:ascii="Times New Roman" w:hAnsi="Times New Roman" w:cs="Times New Roman"/>
          <w:sz w:val="24"/>
          <w:szCs w:val="24"/>
          <w:lang w:val="uk-UA"/>
        </w:rPr>
        <w:t>фінансов</w:t>
      </w:r>
      <w:r>
        <w:rPr>
          <w:rFonts w:ascii="Times New Roman" w:hAnsi="Times New Roman" w:cs="Times New Roman"/>
          <w:sz w:val="24"/>
          <w:szCs w:val="24"/>
          <w:lang w:val="uk-UA"/>
        </w:rPr>
        <w:t>у зацікавленість</w:t>
      </w:r>
      <w:r w:rsidR="003E2EC4">
        <w:rPr>
          <w:rFonts w:ascii="Times New Roman" w:hAnsi="Times New Roman" w:cs="Times New Roman"/>
          <w:sz w:val="24"/>
          <w:szCs w:val="24"/>
          <w:lang w:val="uk-UA"/>
        </w:rPr>
        <w:t xml:space="preserve"> </w:t>
      </w:r>
      <w:r w:rsidR="00311844">
        <w:rPr>
          <w:rFonts w:ascii="Times New Roman" w:hAnsi="Times New Roman" w:cs="Times New Roman"/>
          <w:sz w:val="24"/>
          <w:szCs w:val="24"/>
          <w:lang w:val="uk-UA"/>
        </w:rPr>
        <w:t xml:space="preserve">в </w:t>
      </w:r>
      <w:r w:rsidR="003E2EC4">
        <w:rPr>
          <w:rFonts w:ascii="Times New Roman" w:hAnsi="Times New Roman" w:cs="Times New Roman"/>
          <w:sz w:val="24"/>
          <w:szCs w:val="24"/>
          <w:lang w:val="uk-UA"/>
        </w:rPr>
        <w:t>організаціях</w:t>
      </w:r>
      <w:r w:rsidR="003E2EC4" w:rsidRPr="00102A9E">
        <w:rPr>
          <w:rFonts w:ascii="Times New Roman" w:hAnsi="Times New Roman" w:cs="Times New Roman"/>
          <w:sz w:val="24"/>
          <w:szCs w:val="24"/>
          <w:lang w:val="uk-UA"/>
        </w:rPr>
        <w:t>, як</w:t>
      </w:r>
      <w:r w:rsidR="003E2EC4">
        <w:rPr>
          <w:rFonts w:ascii="Times New Roman" w:hAnsi="Times New Roman" w:cs="Times New Roman"/>
          <w:sz w:val="24"/>
          <w:szCs w:val="24"/>
          <w:lang w:val="uk-UA"/>
        </w:rPr>
        <w:t>і</w:t>
      </w:r>
      <w:r w:rsidR="003E2EC4" w:rsidRPr="00102A9E">
        <w:rPr>
          <w:rFonts w:ascii="Times New Roman" w:hAnsi="Times New Roman" w:cs="Times New Roman"/>
          <w:sz w:val="24"/>
          <w:szCs w:val="24"/>
          <w:lang w:val="uk-UA"/>
        </w:rPr>
        <w:t xml:space="preserve"> здійсню</w:t>
      </w:r>
      <w:r w:rsidR="00CF4B01">
        <w:rPr>
          <w:rFonts w:ascii="Times New Roman" w:hAnsi="Times New Roman" w:cs="Times New Roman"/>
          <w:sz w:val="24"/>
          <w:szCs w:val="24"/>
          <w:lang w:val="uk-UA"/>
        </w:rPr>
        <w:t>ють</w:t>
      </w:r>
      <w:r w:rsidR="003E2EC4" w:rsidRPr="00102A9E">
        <w:rPr>
          <w:rFonts w:ascii="Times New Roman" w:hAnsi="Times New Roman" w:cs="Times New Roman"/>
          <w:sz w:val="24"/>
          <w:szCs w:val="24"/>
          <w:lang w:val="uk-UA"/>
        </w:rPr>
        <w:t xml:space="preserve"> підприємницьку діяльність, якщо цей інтерес породжує або може призвести до конфлікту інтересів з Банком. Такі організації включають постачальників, конкурентів,</w:t>
      </w:r>
      <w:r>
        <w:rPr>
          <w:rFonts w:ascii="Times New Roman" w:hAnsi="Times New Roman" w:cs="Times New Roman"/>
          <w:sz w:val="24"/>
          <w:szCs w:val="24"/>
          <w:lang w:val="uk-UA"/>
        </w:rPr>
        <w:t xml:space="preserve"> контрагентів та</w:t>
      </w:r>
      <w:r w:rsidR="003E2EC4" w:rsidRPr="00102A9E">
        <w:rPr>
          <w:rFonts w:ascii="Times New Roman" w:hAnsi="Times New Roman" w:cs="Times New Roman"/>
          <w:sz w:val="24"/>
          <w:szCs w:val="24"/>
          <w:lang w:val="uk-UA"/>
        </w:rPr>
        <w:t xml:space="preserve"> клієнтів</w:t>
      </w:r>
      <w:r>
        <w:rPr>
          <w:rFonts w:ascii="Times New Roman" w:hAnsi="Times New Roman" w:cs="Times New Roman"/>
          <w:sz w:val="24"/>
          <w:szCs w:val="24"/>
          <w:lang w:val="uk-UA"/>
        </w:rPr>
        <w:t xml:space="preserve"> Банку</w:t>
      </w:r>
      <w:r w:rsidR="003E2EC4" w:rsidRPr="00102A9E">
        <w:rPr>
          <w:rFonts w:ascii="Times New Roman" w:hAnsi="Times New Roman" w:cs="Times New Roman"/>
          <w:sz w:val="24"/>
          <w:szCs w:val="24"/>
          <w:lang w:val="uk-UA"/>
        </w:rPr>
        <w:t xml:space="preserve"> </w:t>
      </w:r>
      <w:r>
        <w:rPr>
          <w:rFonts w:ascii="Times New Roman" w:hAnsi="Times New Roman" w:cs="Times New Roman"/>
          <w:sz w:val="24"/>
          <w:szCs w:val="24"/>
          <w:lang w:val="uk-UA"/>
        </w:rPr>
        <w:t>в т.ч.</w:t>
      </w:r>
      <w:r w:rsidR="003E2EC4" w:rsidRPr="00102A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їх </w:t>
      </w:r>
      <w:r w:rsidR="003E2EC4" w:rsidRPr="00102A9E">
        <w:rPr>
          <w:rFonts w:ascii="Times New Roman" w:hAnsi="Times New Roman" w:cs="Times New Roman"/>
          <w:sz w:val="24"/>
          <w:szCs w:val="24"/>
          <w:lang w:val="uk-UA"/>
        </w:rPr>
        <w:t xml:space="preserve">представників. </w:t>
      </w:r>
    </w:p>
    <w:p w14:paraId="255DBC73" w14:textId="1EAC278A" w:rsidR="003E2EC4" w:rsidRDefault="00A92FCA" w:rsidP="000367B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Не допускається отримання винагороди,</w:t>
      </w:r>
      <w:r w:rsidR="0039718E">
        <w:rPr>
          <w:rFonts w:ascii="Times New Roman" w:hAnsi="Times New Roman" w:cs="Times New Roman"/>
          <w:sz w:val="24"/>
          <w:szCs w:val="24"/>
          <w:lang w:val="uk-UA"/>
        </w:rPr>
        <w:t xml:space="preserve"> подарунків,</w:t>
      </w:r>
      <w:r>
        <w:rPr>
          <w:rFonts w:ascii="Times New Roman" w:hAnsi="Times New Roman" w:cs="Times New Roman"/>
          <w:sz w:val="24"/>
          <w:szCs w:val="24"/>
          <w:lang w:val="uk-UA"/>
        </w:rPr>
        <w:t xml:space="preserve"> хабар</w:t>
      </w:r>
      <w:r w:rsidR="0039718E">
        <w:rPr>
          <w:rFonts w:ascii="Times New Roman" w:hAnsi="Times New Roman" w:cs="Times New Roman"/>
          <w:sz w:val="24"/>
          <w:szCs w:val="24"/>
          <w:lang w:val="uk-UA"/>
        </w:rPr>
        <w:t>ів</w:t>
      </w:r>
      <w:r>
        <w:rPr>
          <w:rFonts w:ascii="Times New Roman" w:hAnsi="Times New Roman" w:cs="Times New Roman"/>
          <w:sz w:val="24"/>
          <w:szCs w:val="24"/>
          <w:lang w:val="uk-UA"/>
        </w:rPr>
        <w:t xml:space="preserve"> та інших матеріальних та нематеріальних благ від клієнтів, постачальників, контрагентів тощо, що можуть вплинути на об’єктивність прийняття рішень, </w:t>
      </w:r>
      <w:r w:rsidR="00DB5A83">
        <w:rPr>
          <w:rFonts w:ascii="Times New Roman" w:hAnsi="Times New Roman" w:cs="Times New Roman"/>
          <w:sz w:val="24"/>
          <w:szCs w:val="24"/>
          <w:lang w:val="uk-UA"/>
        </w:rPr>
        <w:t xml:space="preserve">на сумлінне та неупереджене </w:t>
      </w:r>
      <w:r>
        <w:rPr>
          <w:rFonts w:ascii="Times New Roman" w:hAnsi="Times New Roman" w:cs="Times New Roman"/>
          <w:sz w:val="24"/>
          <w:szCs w:val="24"/>
          <w:lang w:val="uk-UA"/>
        </w:rPr>
        <w:t xml:space="preserve">виконання службових обов’язків працівниками та </w:t>
      </w:r>
      <w:r w:rsidR="00DB5A83">
        <w:rPr>
          <w:rFonts w:ascii="Times New Roman" w:hAnsi="Times New Roman" w:cs="Times New Roman"/>
          <w:sz w:val="24"/>
          <w:szCs w:val="24"/>
          <w:lang w:val="uk-UA"/>
        </w:rPr>
        <w:t>керівниками Банку.</w:t>
      </w:r>
    </w:p>
    <w:p w14:paraId="4D75A0D7" w14:textId="77777777" w:rsidR="00311844" w:rsidRDefault="00311844" w:rsidP="000367B7">
      <w:pPr>
        <w:spacing w:after="0" w:line="240" w:lineRule="auto"/>
        <w:ind w:firstLine="709"/>
        <w:jc w:val="both"/>
        <w:rPr>
          <w:rFonts w:ascii="Times New Roman" w:hAnsi="Times New Roman" w:cs="Times New Roman"/>
          <w:sz w:val="24"/>
          <w:szCs w:val="24"/>
          <w:lang w:val="uk-UA"/>
        </w:rPr>
      </w:pPr>
    </w:p>
    <w:p w14:paraId="059DF9CF" w14:textId="3FB7C27F" w:rsidR="003E2EC4" w:rsidRDefault="003E2EC4" w:rsidP="00E12D71">
      <w:pPr>
        <w:pStyle w:val="a3"/>
        <w:numPr>
          <w:ilvl w:val="0"/>
          <w:numId w:val="32"/>
        </w:numPr>
        <w:spacing w:before="120" w:after="120" w:line="240" w:lineRule="auto"/>
        <w:ind w:left="357" w:hanging="357"/>
        <w:contextualSpacing w:val="0"/>
        <w:outlineLvl w:val="0"/>
        <w:rPr>
          <w:rFonts w:ascii="Times New Roman" w:hAnsi="Times New Roman" w:cs="Times New Roman"/>
          <w:b/>
          <w:sz w:val="24"/>
          <w:szCs w:val="24"/>
          <w:lang w:val="uk-UA"/>
        </w:rPr>
      </w:pPr>
      <w:bookmarkStart w:id="13" w:name="_Toc4086524"/>
      <w:r w:rsidRPr="00102A9E">
        <w:rPr>
          <w:rFonts w:ascii="Times New Roman" w:hAnsi="Times New Roman" w:cs="Times New Roman"/>
          <w:b/>
          <w:sz w:val="24"/>
          <w:szCs w:val="24"/>
          <w:lang w:val="uk-UA"/>
        </w:rPr>
        <w:t>НОРМИ ЩОДО ЗАПОБІГАННЯ КОРУПЦІЙНИМ ДІЯМ ТА ХАБАРНИЦТВУ</w:t>
      </w:r>
      <w:bookmarkEnd w:id="13"/>
    </w:p>
    <w:p w14:paraId="261CF2BA" w14:textId="595AF783" w:rsidR="00371A88" w:rsidRPr="0084332B" w:rsidRDefault="00EC28EC" w:rsidP="000367B7">
      <w:pPr>
        <w:pStyle w:val="af8"/>
        <w:spacing w:after="0" w:line="240" w:lineRule="auto"/>
        <w:ind w:firstLine="720"/>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w:t>
      </w:r>
      <w:r w:rsidR="00371A88">
        <w:rPr>
          <w:rFonts w:ascii="Times New Roman" w:hAnsi="Times New Roman" w:cs="Times New Roman"/>
          <w:sz w:val="24"/>
          <w:szCs w:val="24"/>
          <w:lang w:val="uk-UA"/>
        </w:rPr>
        <w:t xml:space="preserve"> не підтримує та </w:t>
      </w:r>
      <w:r w:rsidR="006C4ADA" w:rsidRPr="00102A9E">
        <w:rPr>
          <w:rFonts w:ascii="Times New Roman" w:hAnsi="Times New Roman" w:cs="Times New Roman"/>
          <w:sz w:val="24"/>
          <w:szCs w:val="24"/>
          <w:lang w:val="uk-UA"/>
        </w:rPr>
        <w:t xml:space="preserve">забороняє своїм </w:t>
      </w:r>
      <w:r w:rsidR="0084332B">
        <w:rPr>
          <w:rFonts w:ascii="Times New Roman" w:hAnsi="Times New Roman" w:cs="Times New Roman"/>
          <w:sz w:val="24"/>
          <w:szCs w:val="24"/>
          <w:lang w:val="uk-UA"/>
        </w:rPr>
        <w:t>працівникам</w:t>
      </w:r>
      <w:r w:rsidR="006C4ADA" w:rsidRPr="00102A9E">
        <w:rPr>
          <w:rFonts w:ascii="Times New Roman" w:hAnsi="Times New Roman" w:cs="Times New Roman"/>
          <w:sz w:val="24"/>
          <w:szCs w:val="24"/>
          <w:lang w:val="uk-UA"/>
        </w:rPr>
        <w:t xml:space="preserve"> брати участь </w:t>
      </w:r>
      <w:r w:rsidR="0084332B">
        <w:rPr>
          <w:rFonts w:ascii="Times New Roman" w:hAnsi="Times New Roman" w:cs="Times New Roman"/>
          <w:sz w:val="24"/>
          <w:szCs w:val="24"/>
          <w:lang w:val="uk-UA"/>
        </w:rPr>
        <w:t>та сприяти</w:t>
      </w:r>
      <w:r w:rsidR="006C4ADA" w:rsidRPr="00102A9E">
        <w:rPr>
          <w:rFonts w:ascii="Times New Roman" w:hAnsi="Times New Roman" w:cs="Times New Roman"/>
          <w:sz w:val="24"/>
          <w:szCs w:val="24"/>
          <w:lang w:val="uk-UA"/>
        </w:rPr>
        <w:t xml:space="preserve"> корупційни</w:t>
      </w:r>
      <w:r w:rsidR="0084332B">
        <w:rPr>
          <w:rFonts w:ascii="Times New Roman" w:hAnsi="Times New Roman" w:cs="Times New Roman"/>
          <w:sz w:val="24"/>
          <w:szCs w:val="24"/>
          <w:lang w:val="uk-UA"/>
        </w:rPr>
        <w:t>м</w:t>
      </w:r>
      <w:r w:rsidR="006C4ADA" w:rsidRPr="00102A9E">
        <w:rPr>
          <w:rFonts w:ascii="Times New Roman" w:hAnsi="Times New Roman" w:cs="Times New Roman"/>
          <w:sz w:val="24"/>
          <w:szCs w:val="24"/>
          <w:lang w:val="uk-UA"/>
        </w:rPr>
        <w:t xml:space="preserve"> дія</w:t>
      </w:r>
      <w:r w:rsidR="0084332B">
        <w:rPr>
          <w:rFonts w:ascii="Times New Roman" w:hAnsi="Times New Roman" w:cs="Times New Roman"/>
          <w:sz w:val="24"/>
          <w:szCs w:val="24"/>
          <w:lang w:val="uk-UA"/>
        </w:rPr>
        <w:t>м у всіх їх</w:t>
      </w:r>
      <w:r w:rsidR="007A256F" w:rsidRPr="00102A9E">
        <w:rPr>
          <w:rFonts w:ascii="Times New Roman" w:hAnsi="Times New Roman" w:cs="Times New Roman"/>
          <w:sz w:val="24"/>
          <w:szCs w:val="24"/>
          <w:lang w:val="uk-UA"/>
        </w:rPr>
        <w:t xml:space="preserve"> формах</w:t>
      </w:r>
      <w:r w:rsidR="006C4ADA" w:rsidRPr="00102A9E">
        <w:rPr>
          <w:rFonts w:ascii="Times New Roman" w:hAnsi="Times New Roman" w:cs="Times New Roman"/>
          <w:sz w:val="24"/>
          <w:szCs w:val="24"/>
          <w:lang w:val="uk-UA"/>
        </w:rPr>
        <w:t xml:space="preserve"> та проявах</w:t>
      </w:r>
      <w:r w:rsidR="007A256F" w:rsidRPr="00102A9E">
        <w:rPr>
          <w:rFonts w:ascii="Times New Roman" w:hAnsi="Times New Roman" w:cs="Times New Roman"/>
          <w:sz w:val="24"/>
          <w:szCs w:val="24"/>
          <w:lang w:val="uk-UA"/>
        </w:rPr>
        <w:t xml:space="preserve">, включаючи вимагання та хабарництво. </w:t>
      </w:r>
      <w:r w:rsidR="00371A88" w:rsidRPr="0084332B">
        <w:rPr>
          <w:rFonts w:ascii="Times New Roman" w:hAnsi="Times New Roman" w:cs="Times New Roman"/>
          <w:sz w:val="24"/>
          <w:szCs w:val="24"/>
          <w:lang w:val="uk-UA"/>
        </w:rPr>
        <w:t>Банк дотримується принципу добросовісної конкуренції.</w:t>
      </w:r>
    </w:p>
    <w:p w14:paraId="7DF8A515" w14:textId="7454CA0F" w:rsidR="007A256F" w:rsidRDefault="00EC28EC"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w:t>
      </w:r>
      <w:r w:rsidR="007A256F" w:rsidRPr="00102A9E">
        <w:rPr>
          <w:rFonts w:ascii="Times New Roman" w:hAnsi="Times New Roman" w:cs="Times New Roman"/>
          <w:sz w:val="24"/>
          <w:szCs w:val="24"/>
          <w:lang w:val="uk-UA"/>
        </w:rPr>
        <w:t xml:space="preserve"> </w:t>
      </w:r>
      <w:r w:rsidR="0084332B">
        <w:rPr>
          <w:rFonts w:ascii="Times New Roman" w:hAnsi="Times New Roman" w:cs="Times New Roman"/>
          <w:sz w:val="24"/>
          <w:szCs w:val="24"/>
          <w:lang w:val="uk-UA"/>
        </w:rPr>
        <w:t>та</w:t>
      </w:r>
      <w:r w:rsidR="007A256F" w:rsidRPr="00102A9E">
        <w:rPr>
          <w:rFonts w:ascii="Times New Roman" w:hAnsi="Times New Roman" w:cs="Times New Roman"/>
          <w:sz w:val="24"/>
          <w:szCs w:val="24"/>
          <w:lang w:val="uk-UA"/>
        </w:rPr>
        <w:t xml:space="preserve"> </w:t>
      </w:r>
      <w:r w:rsidRPr="00102A9E">
        <w:rPr>
          <w:rFonts w:ascii="Times New Roman" w:hAnsi="Times New Roman" w:cs="Times New Roman"/>
          <w:sz w:val="24"/>
          <w:szCs w:val="24"/>
          <w:lang w:val="uk-UA"/>
        </w:rPr>
        <w:t>його</w:t>
      </w:r>
      <w:r w:rsidR="007A256F" w:rsidRPr="00102A9E">
        <w:rPr>
          <w:rFonts w:ascii="Times New Roman" w:hAnsi="Times New Roman" w:cs="Times New Roman"/>
          <w:sz w:val="24"/>
          <w:szCs w:val="24"/>
          <w:lang w:val="uk-UA"/>
        </w:rPr>
        <w:t xml:space="preserve"> працівники не повинні приймати, робити, </w:t>
      </w:r>
      <w:r w:rsidR="0084332B">
        <w:rPr>
          <w:rFonts w:ascii="Times New Roman" w:hAnsi="Times New Roman" w:cs="Times New Roman"/>
          <w:sz w:val="24"/>
          <w:szCs w:val="24"/>
          <w:lang w:val="uk-UA"/>
        </w:rPr>
        <w:t>бути зацікавленими або пропонувати хабарі/</w:t>
      </w:r>
      <w:r w:rsidR="007A256F" w:rsidRPr="00102A9E">
        <w:rPr>
          <w:rFonts w:ascii="Times New Roman" w:hAnsi="Times New Roman" w:cs="Times New Roman"/>
          <w:sz w:val="24"/>
          <w:szCs w:val="24"/>
          <w:lang w:val="uk-UA"/>
        </w:rPr>
        <w:t>грошові переваги</w:t>
      </w:r>
      <w:r w:rsidR="006C4ADA" w:rsidRPr="00102A9E">
        <w:rPr>
          <w:rFonts w:ascii="Times New Roman" w:hAnsi="Times New Roman" w:cs="Times New Roman"/>
          <w:sz w:val="24"/>
          <w:szCs w:val="24"/>
          <w:lang w:val="uk-UA"/>
        </w:rPr>
        <w:t xml:space="preserve">, включаючи </w:t>
      </w:r>
      <w:r w:rsidR="007A256F" w:rsidRPr="00102A9E">
        <w:rPr>
          <w:rFonts w:ascii="Times New Roman" w:hAnsi="Times New Roman" w:cs="Times New Roman"/>
          <w:sz w:val="24"/>
          <w:szCs w:val="24"/>
          <w:lang w:val="uk-UA"/>
        </w:rPr>
        <w:t xml:space="preserve">пільги, розваги чи послуги або будь-яку матеріальну вигоду від </w:t>
      </w:r>
      <w:r w:rsidR="0084332B">
        <w:rPr>
          <w:rFonts w:ascii="Times New Roman" w:hAnsi="Times New Roman" w:cs="Times New Roman"/>
          <w:sz w:val="24"/>
          <w:szCs w:val="24"/>
          <w:lang w:val="uk-UA"/>
        </w:rPr>
        <w:t xml:space="preserve">органів </w:t>
      </w:r>
      <w:r w:rsidR="0084332B" w:rsidRPr="0084332B">
        <w:rPr>
          <w:rFonts w:ascii="Times New Roman" w:hAnsi="Times New Roman" w:cs="Times New Roman"/>
          <w:sz w:val="24"/>
          <w:szCs w:val="24"/>
          <w:lang w:val="uk-UA"/>
        </w:rPr>
        <w:t>державної влади, підрядник</w:t>
      </w:r>
      <w:r w:rsidR="0084332B">
        <w:rPr>
          <w:rFonts w:ascii="Times New Roman" w:hAnsi="Times New Roman" w:cs="Times New Roman"/>
          <w:sz w:val="24"/>
          <w:szCs w:val="24"/>
          <w:lang w:val="uk-UA"/>
        </w:rPr>
        <w:t>ів</w:t>
      </w:r>
      <w:r w:rsidR="0084332B" w:rsidRPr="0084332B">
        <w:rPr>
          <w:rFonts w:ascii="Times New Roman" w:hAnsi="Times New Roman" w:cs="Times New Roman"/>
          <w:sz w:val="24"/>
          <w:szCs w:val="24"/>
          <w:lang w:val="uk-UA"/>
        </w:rPr>
        <w:t>, посадови</w:t>
      </w:r>
      <w:r w:rsidR="0084332B">
        <w:rPr>
          <w:rFonts w:ascii="Times New Roman" w:hAnsi="Times New Roman" w:cs="Times New Roman"/>
          <w:sz w:val="24"/>
          <w:szCs w:val="24"/>
          <w:lang w:val="uk-UA"/>
        </w:rPr>
        <w:t>х</w:t>
      </w:r>
      <w:r w:rsidR="0084332B" w:rsidRPr="0084332B">
        <w:rPr>
          <w:rFonts w:ascii="Times New Roman" w:hAnsi="Times New Roman" w:cs="Times New Roman"/>
          <w:sz w:val="24"/>
          <w:szCs w:val="24"/>
          <w:lang w:val="uk-UA"/>
        </w:rPr>
        <w:t xml:space="preserve"> ос</w:t>
      </w:r>
      <w:r w:rsidR="0084332B">
        <w:rPr>
          <w:rFonts w:ascii="Times New Roman" w:hAnsi="Times New Roman" w:cs="Times New Roman"/>
          <w:sz w:val="24"/>
          <w:szCs w:val="24"/>
          <w:lang w:val="uk-UA"/>
        </w:rPr>
        <w:t>іб,</w:t>
      </w:r>
      <w:r w:rsidR="0084332B" w:rsidRPr="00102A9E">
        <w:rPr>
          <w:rFonts w:ascii="Times New Roman" w:hAnsi="Times New Roman" w:cs="Times New Roman"/>
          <w:sz w:val="24"/>
          <w:szCs w:val="24"/>
          <w:lang w:val="uk-UA"/>
        </w:rPr>
        <w:t xml:space="preserve"> </w:t>
      </w:r>
      <w:r w:rsidR="007A256F" w:rsidRPr="00102A9E">
        <w:rPr>
          <w:rFonts w:ascii="Times New Roman" w:hAnsi="Times New Roman" w:cs="Times New Roman"/>
          <w:sz w:val="24"/>
          <w:szCs w:val="24"/>
          <w:lang w:val="uk-UA"/>
        </w:rPr>
        <w:t>ділових партнерів,</w:t>
      </w:r>
      <w:r w:rsidR="0084332B">
        <w:rPr>
          <w:rFonts w:ascii="Times New Roman" w:hAnsi="Times New Roman" w:cs="Times New Roman"/>
          <w:sz w:val="24"/>
          <w:szCs w:val="24"/>
          <w:lang w:val="uk-UA"/>
        </w:rPr>
        <w:t xml:space="preserve"> клієнтів, третіх осіб тощо,</w:t>
      </w:r>
      <w:r w:rsidR="007A256F" w:rsidRPr="00102A9E">
        <w:rPr>
          <w:rFonts w:ascii="Times New Roman" w:hAnsi="Times New Roman" w:cs="Times New Roman"/>
          <w:sz w:val="24"/>
          <w:szCs w:val="24"/>
          <w:lang w:val="uk-UA"/>
        </w:rPr>
        <w:t xml:space="preserve"> </w:t>
      </w:r>
      <w:r w:rsidR="00780745">
        <w:rPr>
          <w:rFonts w:ascii="Times New Roman" w:hAnsi="Times New Roman" w:cs="Times New Roman"/>
          <w:sz w:val="24"/>
          <w:szCs w:val="24"/>
          <w:lang w:val="uk-UA"/>
        </w:rPr>
        <w:t>що</w:t>
      </w:r>
      <w:r w:rsidR="007A256F" w:rsidRPr="00102A9E">
        <w:rPr>
          <w:rFonts w:ascii="Times New Roman" w:hAnsi="Times New Roman" w:cs="Times New Roman"/>
          <w:sz w:val="24"/>
          <w:szCs w:val="24"/>
          <w:lang w:val="uk-UA"/>
        </w:rPr>
        <w:t xml:space="preserve"> надаються з наміром отримати </w:t>
      </w:r>
      <w:r w:rsidR="006C4ADA" w:rsidRPr="00102A9E">
        <w:rPr>
          <w:rFonts w:ascii="Times New Roman" w:hAnsi="Times New Roman" w:cs="Times New Roman"/>
          <w:sz w:val="24"/>
          <w:szCs w:val="24"/>
          <w:lang w:val="uk-UA"/>
        </w:rPr>
        <w:t>певні переваги</w:t>
      </w:r>
      <w:r w:rsidR="007A256F" w:rsidRPr="00102A9E">
        <w:rPr>
          <w:rFonts w:ascii="Times New Roman" w:hAnsi="Times New Roman" w:cs="Times New Roman"/>
          <w:sz w:val="24"/>
          <w:szCs w:val="24"/>
          <w:lang w:val="uk-UA"/>
        </w:rPr>
        <w:t xml:space="preserve"> або особисту вигоду.</w:t>
      </w:r>
    </w:p>
    <w:p w14:paraId="386106FE" w14:textId="07D4CFF2" w:rsidR="0084332B" w:rsidRDefault="0084332B" w:rsidP="000367B7">
      <w:pPr>
        <w:pStyle w:val="af8"/>
        <w:spacing w:after="0" w:line="240" w:lineRule="auto"/>
        <w:ind w:firstLine="720"/>
        <w:jc w:val="both"/>
        <w:rPr>
          <w:rFonts w:ascii="Times New Roman" w:hAnsi="Times New Roman" w:cs="Times New Roman"/>
          <w:sz w:val="24"/>
          <w:szCs w:val="24"/>
          <w:lang w:val="uk-UA"/>
        </w:rPr>
      </w:pPr>
      <w:r w:rsidRPr="0084332B">
        <w:rPr>
          <w:rFonts w:ascii="Times New Roman" w:hAnsi="Times New Roman" w:cs="Times New Roman"/>
          <w:sz w:val="24"/>
          <w:szCs w:val="24"/>
          <w:lang w:val="uk-UA"/>
        </w:rPr>
        <w:t>Банк дотримується тендерної</w:t>
      </w:r>
      <w:r w:rsidR="00371A88">
        <w:rPr>
          <w:rFonts w:ascii="Times New Roman" w:hAnsi="Times New Roman" w:cs="Times New Roman"/>
          <w:sz w:val="24"/>
          <w:szCs w:val="24"/>
          <w:lang w:val="uk-UA"/>
        </w:rPr>
        <w:t>, тарифної та цінової політики</w:t>
      </w:r>
      <w:r w:rsidR="00311844">
        <w:rPr>
          <w:rFonts w:ascii="Times New Roman" w:hAnsi="Times New Roman" w:cs="Times New Roman"/>
          <w:sz w:val="24"/>
          <w:szCs w:val="24"/>
          <w:lang w:val="uk-UA"/>
        </w:rPr>
        <w:t xml:space="preserve">, </w:t>
      </w:r>
      <w:r w:rsidR="00371A88">
        <w:rPr>
          <w:rFonts w:ascii="Times New Roman" w:hAnsi="Times New Roman" w:cs="Times New Roman"/>
          <w:sz w:val="24"/>
          <w:szCs w:val="24"/>
          <w:lang w:val="uk-UA"/>
        </w:rPr>
        <w:t xml:space="preserve">затвердженої Банком, що унеможливлює надання </w:t>
      </w:r>
      <w:r w:rsidR="00780745">
        <w:rPr>
          <w:rFonts w:ascii="Times New Roman" w:hAnsi="Times New Roman" w:cs="Times New Roman"/>
          <w:sz w:val="24"/>
          <w:szCs w:val="24"/>
          <w:lang w:val="uk-UA"/>
        </w:rPr>
        <w:t xml:space="preserve">неправомірних </w:t>
      </w:r>
      <w:r w:rsidR="00371A88">
        <w:rPr>
          <w:rFonts w:ascii="Times New Roman" w:hAnsi="Times New Roman" w:cs="Times New Roman"/>
          <w:sz w:val="24"/>
          <w:szCs w:val="24"/>
          <w:lang w:val="uk-UA"/>
        </w:rPr>
        <w:t>переваг.</w:t>
      </w:r>
      <w:r w:rsidR="00780745">
        <w:rPr>
          <w:rFonts w:ascii="Times New Roman" w:hAnsi="Times New Roman" w:cs="Times New Roman"/>
          <w:sz w:val="24"/>
          <w:szCs w:val="24"/>
          <w:lang w:val="uk-UA"/>
        </w:rPr>
        <w:t xml:space="preserve"> Банк виключає будь-які пропозиції</w:t>
      </w:r>
      <w:r w:rsidR="00780745" w:rsidRPr="00780745">
        <w:rPr>
          <w:rFonts w:ascii="Times New Roman" w:hAnsi="Times New Roman" w:cs="Times New Roman"/>
          <w:sz w:val="24"/>
          <w:szCs w:val="24"/>
          <w:lang w:val="uk-UA"/>
        </w:rPr>
        <w:t>, дач</w:t>
      </w:r>
      <w:r w:rsidR="00780745">
        <w:rPr>
          <w:rFonts w:ascii="Times New Roman" w:hAnsi="Times New Roman" w:cs="Times New Roman"/>
          <w:sz w:val="24"/>
          <w:szCs w:val="24"/>
          <w:lang w:val="uk-UA"/>
        </w:rPr>
        <w:t>у</w:t>
      </w:r>
      <w:r w:rsidR="00780745" w:rsidRPr="00780745">
        <w:rPr>
          <w:rFonts w:ascii="Times New Roman" w:hAnsi="Times New Roman" w:cs="Times New Roman"/>
          <w:sz w:val="24"/>
          <w:szCs w:val="24"/>
          <w:lang w:val="uk-UA"/>
        </w:rPr>
        <w:t>, вимагання і одержання хабара</w:t>
      </w:r>
      <w:r w:rsidR="008A11D6">
        <w:rPr>
          <w:rFonts w:ascii="Times New Roman" w:hAnsi="Times New Roman" w:cs="Times New Roman"/>
          <w:sz w:val="24"/>
          <w:szCs w:val="24"/>
          <w:lang w:val="uk-UA"/>
        </w:rPr>
        <w:t xml:space="preserve"> </w:t>
      </w:r>
      <w:r w:rsidR="008A11D6" w:rsidRPr="008A11D6">
        <w:rPr>
          <w:rFonts w:ascii="Times New Roman" w:hAnsi="Times New Roman" w:cs="Times New Roman"/>
          <w:sz w:val="24"/>
          <w:szCs w:val="24"/>
          <w:lang w:val="uk-UA"/>
        </w:rPr>
        <w:t>як безпосередньо</w:t>
      </w:r>
      <w:r w:rsidR="00311844">
        <w:rPr>
          <w:rFonts w:ascii="Times New Roman" w:hAnsi="Times New Roman" w:cs="Times New Roman"/>
          <w:sz w:val="24"/>
          <w:szCs w:val="24"/>
          <w:lang w:val="uk-UA"/>
        </w:rPr>
        <w:t xml:space="preserve"> </w:t>
      </w:r>
      <w:r w:rsidR="008A11D6">
        <w:rPr>
          <w:rFonts w:ascii="Times New Roman" w:hAnsi="Times New Roman" w:cs="Times New Roman"/>
          <w:sz w:val="24"/>
          <w:szCs w:val="24"/>
          <w:lang w:val="uk-UA"/>
        </w:rPr>
        <w:t>так і через третіх осіб/агентів</w:t>
      </w:r>
      <w:r w:rsidR="00780745" w:rsidRPr="00780745">
        <w:rPr>
          <w:rFonts w:ascii="Times New Roman" w:hAnsi="Times New Roman" w:cs="Times New Roman"/>
          <w:sz w:val="24"/>
          <w:szCs w:val="24"/>
          <w:lang w:val="uk-UA"/>
        </w:rPr>
        <w:t>, а також невжиття заходів щодо попередження хабарництва</w:t>
      </w:r>
      <w:r w:rsidR="00780745">
        <w:rPr>
          <w:rFonts w:ascii="Times New Roman" w:hAnsi="Times New Roman" w:cs="Times New Roman"/>
          <w:sz w:val="24"/>
          <w:szCs w:val="24"/>
          <w:lang w:val="uk-UA"/>
        </w:rPr>
        <w:t xml:space="preserve"> та корупційних дій.</w:t>
      </w:r>
    </w:p>
    <w:p w14:paraId="5FBE0023" w14:textId="77777777" w:rsidR="00311844" w:rsidRPr="0084332B" w:rsidRDefault="00311844" w:rsidP="000367B7">
      <w:pPr>
        <w:pStyle w:val="af8"/>
        <w:spacing w:after="0" w:line="240" w:lineRule="auto"/>
        <w:ind w:firstLine="720"/>
        <w:jc w:val="both"/>
        <w:rPr>
          <w:rFonts w:ascii="Times New Roman" w:hAnsi="Times New Roman" w:cs="Times New Roman"/>
          <w:sz w:val="24"/>
          <w:szCs w:val="24"/>
          <w:lang w:val="uk-UA"/>
        </w:rPr>
      </w:pPr>
    </w:p>
    <w:p w14:paraId="5AD7C537" w14:textId="1F21A957" w:rsidR="00591528" w:rsidRDefault="00591528" w:rsidP="00E12D71">
      <w:pPr>
        <w:pStyle w:val="a3"/>
        <w:numPr>
          <w:ilvl w:val="0"/>
          <w:numId w:val="32"/>
        </w:numPr>
        <w:spacing w:before="120" w:after="120" w:line="240" w:lineRule="auto"/>
        <w:ind w:left="357" w:hanging="357"/>
        <w:contextualSpacing w:val="0"/>
        <w:jc w:val="both"/>
        <w:outlineLvl w:val="0"/>
        <w:rPr>
          <w:rFonts w:ascii="Times New Roman" w:hAnsi="Times New Roman" w:cs="Times New Roman"/>
          <w:b/>
          <w:sz w:val="24"/>
          <w:szCs w:val="24"/>
          <w:lang w:val="uk-UA"/>
        </w:rPr>
      </w:pPr>
      <w:bookmarkStart w:id="14" w:name="_Toc4086525"/>
      <w:r>
        <w:rPr>
          <w:rFonts w:ascii="Times New Roman" w:hAnsi="Times New Roman" w:cs="Times New Roman"/>
          <w:b/>
          <w:sz w:val="24"/>
          <w:szCs w:val="24"/>
          <w:lang w:val="uk-UA"/>
        </w:rPr>
        <w:t>ГАРАНТІЇЇ РІВНОСТІ ВІДНОСИН МІЖ БАНКОМ ТА ЙОГО КЛІЄНТАМИ, ПРАЦІВНИКАМИ, ПОСТАЧАЛЬНИКАМИ ТА КОНКУРЕНТАМИ</w:t>
      </w:r>
      <w:bookmarkEnd w:id="14"/>
    </w:p>
    <w:p w14:paraId="430DDCC7" w14:textId="61C34B78" w:rsidR="00591528" w:rsidRPr="00102A9E" w:rsidRDefault="00591528"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Банк надає рівн</w:t>
      </w:r>
      <w:r w:rsidR="00FA7F01">
        <w:rPr>
          <w:rFonts w:ascii="Times New Roman" w:hAnsi="Times New Roman" w:cs="Times New Roman"/>
          <w:sz w:val="24"/>
          <w:szCs w:val="24"/>
          <w:lang w:val="uk-UA"/>
        </w:rPr>
        <w:t>і</w:t>
      </w:r>
      <w:r w:rsidRPr="00102A9E">
        <w:rPr>
          <w:rFonts w:ascii="Times New Roman" w:hAnsi="Times New Roman" w:cs="Times New Roman"/>
          <w:sz w:val="24"/>
          <w:szCs w:val="24"/>
          <w:lang w:val="uk-UA"/>
        </w:rPr>
        <w:t xml:space="preserve"> можливост</w:t>
      </w:r>
      <w:r w:rsidR="00FA7F01">
        <w:rPr>
          <w:rFonts w:ascii="Times New Roman" w:hAnsi="Times New Roman" w:cs="Times New Roman"/>
          <w:sz w:val="24"/>
          <w:szCs w:val="24"/>
          <w:lang w:val="uk-UA"/>
        </w:rPr>
        <w:t>і</w:t>
      </w:r>
      <w:r w:rsidRPr="00102A9E">
        <w:rPr>
          <w:rFonts w:ascii="Times New Roman" w:hAnsi="Times New Roman" w:cs="Times New Roman"/>
          <w:sz w:val="24"/>
          <w:szCs w:val="24"/>
          <w:lang w:val="uk-UA"/>
        </w:rPr>
        <w:t xml:space="preserve"> для працевлаштування, включаючи </w:t>
      </w:r>
      <w:r w:rsidR="00371A88">
        <w:rPr>
          <w:rFonts w:ascii="Times New Roman" w:hAnsi="Times New Roman" w:cs="Times New Roman"/>
          <w:sz w:val="24"/>
          <w:szCs w:val="24"/>
          <w:lang w:val="uk-UA"/>
        </w:rPr>
        <w:t>справедливе та неупереджене</w:t>
      </w:r>
      <w:r w:rsidRPr="00102A9E">
        <w:rPr>
          <w:rFonts w:ascii="Times New Roman" w:hAnsi="Times New Roman" w:cs="Times New Roman"/>
          <w:sz w:val="24"/>
          <w:szCs w:val="24"/>
          <w:lang w:val="uk-UA"/>
        </w:rPr>
        <w:t xml:space="preserve"> ставлення до найму, популяризації, навчання, компенсації, припинення та дисциплінарної відповідальності усім особам незалежно від раси, кольору, релігії, статі, віку, національного походження, сімейного стану, громадянства, інвалідност</w:t>
      </w:r>
      <w:r w:rsidR="00780745">
        <w:rPr>
          <w:rFonts w:ascii="Times New Roman" w:hAnsi="Times New Roman" w:cs="Times New Roman"/>
          <w:sz w:val="24"/>
          <w:szCs w:val="24"/>
          <w:lang w:val="uk-UA"/>
        </w:rPr>
        <w:t>і або будь-якого іншого статусу</w:t>
      </w:r>
      <w:r w:rsidRPr="00102A9E">
        <w:rPr>
          <w:rFonts w:ascii="Times New Roman" w:hAnsi="Times New Roman" w:cs="Times New Roman"/>
          <w:sz w:val="24"/>
          <w:szCs w:val="24"/>
          <w:lang w:val="uk-UA"/>
        </w:rPr>
        <w:t xml:space="preserve"> захищеного законодавством. </w:t>
      </w:r>
    </w:p>
    <w:p w14:paraId="6EFE171B" w14:textId="1C332824" w:rsidR="00FA7F01" w:rsidRPr="00FA7F01" w:rsidRDefault="00591528" w:rsidP="000367B7">
      <w:pPr>
        <w:pStyle w:val="a3"/>
        <w:spacing w:after="0" w:line="240" w:lineRule="auto"/>
        <w:ind w:left="0" w:firstLine="708"/>
        <w:jc w:val="both"/>
        <w:rPr>
          <w:rFonts w:ascii="Times New Roman" w:hAnsi="Times New Roman" w:cs="Times New Roman"/>
          <w:sz w:val="24"/>
          <w:szCs w:val="24"/>
          <w:lang w:val="uk-UA"/>
        </w:rPr>
      </w:pPr>
      <w:r w:rsidRPr="00591528">
        <w:rPr>
          <w:rFonts w:ascii="Times New Roman" w:hAnsi="Times New Roman" w:cs="Times New Roman"/>
          <w:sz w:val="24"/>
          <w:szCs w:val="24"/>
          <w:lang w:val="uk-UA"/>
        </w:rPr>
        <w:t>Банк суворо забороняє будь-які форми переслідування</w:t>
      </w:r>
      <w:r w:rsidR="00FA7F01">
        <w:rPr>
          <w:rFonts w:ascii="Times New Roman" w:hAnsi="Times New Roman" w:cs="Times New Roman"/>
          <w:sz w:val="24"/>
          <w:szCs w:val="24"/>
          <w:lang w:val="uk-UA"/>
        </w:rPr>
        <w:t xml:space="preserve">, </w:t>
      </w:r>
      <w:r w:rsidR="00FA7F01" w:rsidRPr="00FA7F01">
        <w:rPr>
          <w:rFonts w:ascii="Times New Roman" w:hAnsi="Times New Roman" w:cs="Times New Roman"/>
          <w:sz w:val="24"/>
          <w:szCs w:val="24"/>
          <w:lang w:val="uk-UA"/>
        </w:rPr>
        <w:t xml:space="preserve">на всіх працівників розповсюджується принцип надання Банком рівних можливостей, які залежать тільки від їх професіоналізму та особистого потенціалу. </w:t>
      </w:r>
    </w:p>
    <w:p w14:paraId="37747473" w14:textId="0A6ECF6E" w:rsidR="00D335A0" w:rsidRDefault="00591528"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Банк поважає </w:t>
      </w:r>
      <w:r w:rsidR="00371A88">
        <w:rPr>
          <w:rFonts w:ascii="Times New Roman" w:hAnsi="Times New Roman" w:cs="Times New Roman"/>
          <w:sz w:val="24"/>
          <w:szCs w:val="24"/>
          <w:lang w:val="uk-UA"/>
        </w:rPr>
        <w:t xml:space="preserve">та дотримується </w:t>
      </w:r>
      <w:r w:rsidRPr="00102A9E">
        <w:rPr>
          <w:rFonts w:ascii="Times New Roman" w:hAnsi="Times New Roman" w:cs="Times New Roman"/>
          <w:sz w:val="24"/>
          <w:szCs w:val="24"/>
          <w:lang w:val="uk-UA"/>
        </w:rPr>
        <w:t>конфіденційн</w:t>
      </w:r>
      <w:r w:rsidR="00371A88">
        <w:rPr>
          <w:rFonts w:ascii="Times New Roman" w:hAnsi="Times New Roman" w:cs="Times New Roman"/>
          <w:sz w:val="24"/>
          <w:szCs w:val="24"/>
          <w:lang w:val="uk-UA"/>
        </w:rPr>
        <w:t>ості даних</w:t>
      </w:r>
      <w:r w:rsidRPr="00102A9E">
        <w:rPr>
          <w:rFonts w:ascii="Times New Roman" w:hAnsi="Times New Roman" w:cs="Times New Roman"/>
          <w:sz w:val="24"/>
          <w:szCs w:val="24"/>
          <w:lang w:val="uk-UA"/>
        </w:rPr>
        <w:t xml:space="preserve"> своїх </w:t>
      </w:r>
      <w:r w:rsidR="00115A3E">
        <w:rPr>
          <w:rFonts w:ascii="Times New Roman" w:hAnsi="Times New Roman" w:cs="Times New Roman"/>
          <w:sz w:val="24"/>
          <w:szCs w:val="24"/>
          <w:lang w:val="uk-UA"/>
        </w:rPr>
        <w:t>працівників</w:t>
      </w:r>
      <w:r w:rsidRPr="00102A9E">
        <w:rPr>
          <w:rFonts w:ascii="Times New Roman" w:hAnsi="Times New Roman" w:cs="Times New Roman"/>
          <w:sz w:val="24"/>
          <w:szCs w:val="24"/>
          <w:lang w:val="uk-UA"/>
        </w:rPr>
        <w:t xml:space="preserve"> і прагне </w:t>
      </w:r>
      <w:r w:rsidR="005930BA">
        <w:rPr>
          <w:rFonts w:ascii="Times New Roman" w:hAnsi="Times New Roman" w:cs="Times New Roman"/>
          <w:sz w:val="24"/>
          <w:szCs w:val="24"/>
          <w:lang w:val="uk-UA"/>
        </w:rPr>
        <w:t xml:space="preserve">дотримується </w:t>
      </w:r>
      <w:r w:rsidRPr="00102A9E">
        <w:rPr>
          <w:rFonts w:ascii="Times New Roman" w:hAnsi="Times New Roman" w:cs="Times New Roman"/>
          <w:sz w:val="24"/>
          <w:szCs w:val="24"/>
          <w:lang w:val="uk-UA"/>
        </w:rPr>
        <w:t>стандарт</w:t>
      </w:r>
      <w:r w:rsidR="005930BA">
        <w:rPr>
          <w:rFonts w:ascii="Times New Roman" w:hAnsi="Times New Roman" w:cs="Times New Roman"/>
          <w:sz w:val="24"/>
          <w:szCs w:val="24"/>
          <w:lang w:val="uk-UA"/>
        </w:rPr>
        <w:t>ів</w:t>
      </w:r>
      <w:r w:rsidRPr="00102A9E">
        <w:rPr>
          <w:rFonts w:ascii="Times New Roman" w:hAnsi="Times New Roman" w:cs="Times New Roman"/>
          <w:sz w:val="24"/>
          <w:szCs w:val="24"/>
          <w:lang w:val="uk-UA"/>
        </w:rPr>
        <w:t xml:space="preserve"> при зберіганні їх особистих даних. </w:t>
      </w:r>
    </w:p>
    <w:p w14:paraId="52C754C6" w14:textId="5CBC4D8C" w:rsidR="00591528" w:rsidRPr="00102A9E" w:rsidRDefault="00591528"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Банк збирає та зберігає особисту та персональну інформацію, яка дозволена </w:t>
      </w:r>
      <w:r w:rsidR="00371A88">
        <w:rPr>
          <w:rFonts w:ascii="Times New Roman" w:hAnsi="Times New Roman" w:cs="Times New Roman"/>
          <w:sz w:val="24"/>
          <w:szCs w:val="24"/>
          <w:lang w:val="uk-UA"/>
        </w:rPr>
        <w:t>законодавством</w:t>
      </w:r>
      <w:r w:rsidRPr="00102A9E">
        <w:rPr>
          <w:rFonts w:ascii="Times New Roman" w:hAnsi="Times New Roman" w:cs="Times New Roman"/>
          <w:sz w:val="24"/>
          <w:szCs w:val="24"/>
          <w:lang w:val="uk-UA"/>
        </w:rPr>
        <w:t xml:space="preserve"> та нормативно-правовими актами Національного банку України </w:t>
      </w:r>
      <w:r w:rsidR="005930BA">
        <w:rPr>
          <w:rFonts w:ascii="Times New Roman" w:hAnsi="Times New Roman" w:cs="Times New Roman"/>
          <w:sz w:val="24"/>
          <w:szCs w:val="24"/>
          <w:lang w:val="uk-UA"/>
        </w:rPr>
        <w:t>і є</w:t>
      </w:r>
      <w:r w:rsidRPr="00102A9E">
        <w:rPr>
          <w:rFonts w:ascii="Times New Roman" w:hAnsi="Times New Roman" w:cs="Times New Roman"/>
          <w:sz w:val="24"/>
          <w:szCs w:val="24"/>
          <w:lang w:val="uk-UA"/>
        </w:rPr>
        <w:t xml:space="preserve"> необхідн</w:t>
      </w:r>
      <w:r w:rsidR="005930BA">
        <w:rPr>
          <w:rFonts w:ascii="Times New Roman" w:hAnsi="Times New Roman" w:cs="Times New Roman"/>
          <w:sz w:val="24"/>
          <w:szCs w:val="24"/>
          <w:lang w:val="uk-UA"/>
        </w:rPr>
        <w:t xml:space="preserve">ою </w:t>
      </w:r>
      <w:r w:rsidRPr="00102A9E">
        <w:rPr>
          <w:rFonts w:ascii="Times New Roman" w:hAnsi="Times New Roman" w:cs="Times New Roman"/>
          <w:sz w:val="24"/>
          <w:szCs w:val="24"/>
          <w:lang w:val="uk-UA"/>
        </w:rPr>
        <w:t>для</w:t>
      </w:r>
      <w:r w:rsidR="005930BA">
        <w:rPr>
          <w:rFonts w:ascii="Times New Roman" w:hAnsi="Times New Roman" w:cs="Times New Roman"/>
          <w:sz w:val="24"/>
          <w:szCs w:val="24"/>
          <w:lang w:val="uk-UA"/>
        </w:rPr>
        <w:t xml:space="preserve"> забезпечення</w:t>
      </w:r>
      <w:r w:rsidRPr="00102A9E">
        <w:rPr>
          <w:rFonts w:ascii="Times New Roman" w:hAnsi="Times New Roman" w:cs="Times New Roman"/>
          <w:sz w:val="24"/>
          <w:szCs w:val="24"/>
          <w:lang w:val="uk-UA"/>
        </w:rPr>
        <w:t xml:space="preserve"> ефективної діяльності</w:t>
      </w:r>
      <w:r w:rsidR="00371A88">
        <w:rPr>
          <w:rFonts w:ascii="Times New Roman" w:hAnsi="Times New Roman" w:cs="Times New Roman"/>
          <w:sz w:val="24"/>
          <w:szCs w:val="24"/>
          <w:lang w:val="uk-UA"/>
        </w:rPr>
        <w:t xml:space="preserve"> Банку, </w:t>
      </w:r>
      <w:r w:rsidR="00F20DA0">
        <w:rPr>
          <w:rFonts w:ascii="Times New Roman" w:hAnsi="Times New Roman" w:cs="Times New Roman"/>
          <w:sz w:val="24"/>
          <w:szCs w:val="24"/>
          <w:lang w:val="uk-UA"/>
        </w:rPr>
        <w:t xml:space="preserve">отримана з метою </w:t>
      </w:r>
      <w:r w:rsidR="00371A88">
        <w:rPr>
          <w:rFonts w:ascii="Times New Roman" w:hAnsi="Times New Roman" w:cs="Times New Roman"/>
          <w:sz w:val="24"/>
          <w:szCs w:val="24"/>
          <w:lang w:val="uk-UA"/>
        </w:rPr>
        <w:t>запобіга</w:t>
      </w:r>
      <w:r w:rsidR="00F20DA0">
        <w:rPr>
          <w:rFonts w:ascii="Times New Roman" w:hAnsi="Times New Roman" w:cs="Times New Roman"/>
          <w:sz w:val="24"/>
          <w:szCs w:val="24"/>
          <w:lang w:val="uk-UA"/>
        </w:rPr>
        <w:t>ння</w:t>
      </w:r>
      <w:r w:rsidR="00371A88">
        <w:rPr>
          <w:rFonts w:ascii="Times New Roman" w:hAnsi="Times New Roman" w:cs="Times New Roman"/>
          <w:sz w:val="24"/>
          <w:szCs w:val="24"/>
          <w:lang w:val="uk-UA"/>
        </w:rPr>
        <w:t xml:space="preserve"> виникненню</w:t>
      </w:r>
      <w:r w:rsidR="00F20DA0">
        <w:rPr>
          <w:rFonts w:ascii="Times New Roman" w:hAnsi="Times New Roman" w:cs="Times New Roman"/>
          <w:sz w:val="24"/>
          <w:szCs w:val="24"/>
          <w:lang w:val="uk-UA"/>
        </w:rPr>
        <w:t xml:space="preserve"> та ідентифікації</w:t>
      </w:r>
      <w:r w:rsidR="00371A88">
        <w:rPr>
          <w:rFonts w:ascii="Times New Roman" w:hAnsi="Times New Roman" w:cs="Times New Roman"/>
          <w:sz w:val="24"/>
          <w:szCs w:val="24"/>
          <w:lang w:val="uk-UA"/>
        </w:rPr>
        <w:t xml:space="preserve"> конфлікту інтересів</w:t>
      </w:r>
      <w:r w:rsidRPr="00102A9E">
        <w:rPr>
          <w:rFonts w:ascii="Times New Roman" w:hAnsi="Times New Roman" w:cs="Times New Roman"/>
          <w:sz w:val="24"/>
          <w:szCs w:val="24"/>
          <w:lang w:val="uk-UA"/>
        </w:rPr>
        <w:t xml:space="preserve">. Усі </w:t>
      </w:r>
      <w:r w:rsidR="005930BA">
        <w:rPr>
          <w:rFonts w:ascii="Times New Roman" w:hAnsi="Times New Roman" w:cs="Times New Roman"/>
          <w:sz w:val="24"/>
          <w:szCs w:val="24"/>
          <w:lang w:val="uk-UA"/>
        </w:rPr>
        <w:t xml:space="preserve">зібрані </w:t>
      </w:r>
      <w:r w:rsidRPr="00102A9E">
        <w:rPr>
          <w:rFonts w:ascii="Times New Roman" w:hAnsi="Times New Roman" w:cs="Times New Roman"/>
          <w:sz w:val="24"/>
          <w:szCs w:val="24"/>
          <w:lang w:val="uk-UA"/>
        </w:rPr>
        <w:t xml:space="preserve">персональні дані зберігаються </w:t>
      </w:r>
      <w:r w:rsidR="00371A88">
        <w:rPr>
          <w:rFonts w:ascii="Times New Roman" w:hAnsi="Times New Roman" w:cs="Times New Roman"/>
          <w:sz w:val="24"/>
          <w:szCs w:val="24"/>
          <w:lang w:val="uk-UA"/>
        </w:rPr>
        <w:t>у відповідності до вимог законодавства з метою</w:t>
      </w:r>
      <w:r w:rsidRPr="00102A9E">
        <w:rPr>
          <w:rFonts w:ascii="Times New Roman" w:hAnsi="Times New Roman" w:cs="Times New Roman"/>
          <w:sz w:val="24"/>
          <w:szCs w:val="24"/>
          <w:lang w:val="uk-UA"/>
        </w:rPr>
        <w:t xml:space="preserve"> захист</w:t>
      </w:r>
      <w:r w:rsidR="00371A88">
        <w:rPr>
          <w:rFonts w:ascii="Times New Roman" w:hAnsi="Times New Roman" w:cs="Times New Roman"/>
          <w:sz w:val="24"/>
          <w:szCs w:val="24"/>
          <w:lang w:val="uk-UA"/>
        </w:rPr>
        <w:t>у</w:t>
      </w:r>
      <w:r w:rsidRPr="00102A9E">
        <w:rPr>
          <w:rFonts w:ascii="Times New Roman" w:hAnsi="Times New Roman" w:cs="Times New Roman"/>
          <w:sz w:val="24"/>
          <w:szCs w:val="24"/>
          <w:lang w:val="uk-UA"/>
        </w:rPr>
        <w:t xml:space="preserve"> </w:t>
      </w:r>
      <w:r w:rsidR="00371A88">
        <w:rPr>
          <w:rFonts w:ascii="Times New Roman" w:hAnsi="Times New Roman" w:cs="Times New Roman"/>
          <w:sz w:val="24"/>
          <w:szCs w:val="24"/>
          <w:lang w:val="uk-UA"/>
        </w:rPr>
        <w:t xml:space="preserve">та забезпечують </w:t>
      </w:r>
      <w:r w:rsidRPr="00102A9E">
        <w:rPr>
          <w:rFonts w:ascii="Times New Roman" w:hAnsi="Times New Roman" w:cs="Times New Roman"/>
          <w:sz w:val="24"/>
          <w:szCs w:val="24"/>
          <w:lang w:val="uk-UA"/>
        </w:rPr>
        <w:t>конфіденційність.</w:t>
      </w:r>
    </w:p>
    <w:p w14:paraId="00F73382" w14:textId="04E81F7C" w:rsidR="00FA7F01" w:rsidRPr="00FA7F01" w:rsidRDefault="00591528"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Банк </w:t>
      </w:r>
      <w:r w:rsidR="00F20DA0">
        <w:rPr>
          <w:rFonts w:ascii="Times New Roman" w:hAnsi="Times New Roman" w:cs="Times New Roman"/>
          <w:sz w:val="24"/>
          <w:szCs w:val="24"/>
          <w:lang w:val="uk-UA"/>
        </w:rPr>
        <w:t>піклується про своїх</w:t>
      </w:r>
      <w:r w:rsidRPr="00102A9E">
        <w:rPr>
          <w:rFonts w:ascii="Times New Roman" w:hAnsi="Times New Roman" w:cs="Times New Roman"/>
          <w:sz w:val="24"/>
          <w:szCs w:val="24"/>
          <w:lang w:val="uk-UA"/>
        </w:rPr>
        <w:t xml:space="preserve"> працівник</w:t>
      </w:r>
      <w:r w:rsidR="00F20DA0">
        <w:rPr>
          <w:rFonts w:ascii="Times New Roman" w:hAnsi="Times New Roman" w:cs="Times New Roman"/>
          <w:sz w:val="24"/>
          <w:szCs w:val="24"/>
          <w:lang w:val="uk-UA"/>
        </w:rPr>
        <w:t>ів та забезпечує</w:t>
      </w:r>
      <w:r w:rsidRPr="00102A9E">
        <w:rPr>
          <w:rFonts w:ascii="Times New Roman" w:hAnsi="Times New Roman" w:cs="Times New Roman"/>
          <w:sz w:val="24"/>
          <w:szCs w:val="24"/>
          <w:lang w:val="uk-UA"/>
        </w:rPr>
        <w:t xml:space="preserve"> відкритість, поваг</w:t>
      </w:r>
      <w:r w:rsidR="00F20DA0">
        <w:rPr>
          <w:rFonts w:ascii="Times New Roman" w:hAnsi="Times New Roman" w:cs="Times New Roman"/>
          <w:sz w:val="24"/>
          <w:szCs w:val="24"/>
          <w:lang w:val="uk-UA"/>
        </w:rPr>
        <w:t>у</w:t>
      </w:r>
      <w:r w:rsidRPr="00102A9E">
        <w:rPr>
          <w:rFonts w:ascii="Times New Roman" w:hAnsi="Times New Roman" w:cs="Times New Roman"/>
          <w:sz w:val="24"/>
          <w:szCs w:val="24"/>
          <w:lang w:val="uk-UA"/>
        </w:rPr>
        <w:t>, довір</w:t>
      </w:r>
      <w:r w:rsidR="00F20DA0">
        <w:rPr>
          <w:rFonts w:ascii="Times New Roman" w:hAnsi="Times New Roman" w:cs="Times New Roman"/>
          <w:sz w:val="24"/>
          <w:szCs w:val="24"/>
          <w:lang w:val="uk-UA"/>
        </w:rPr>
        <w:t>у</w:t>
      </w:r>
      <w:r w:rsidRPr="00102A9E">
        <w:rPr>
          <w:rFonts w:ascii="Times New Roman" w:hAnsi="Times New Roman" w:cs="Times New Roman"/>
          <w:sz w:val="24"/>
          <w:szCs w:val="24"/>
          <w:lang w:val="uk-UA"/>
        </w:rPr>
        <w:t xml:space="preserve"> та рівні можливості</w:t>
      </w:r>
      <w:r w:rsidR="00F20DA0">
        <w:rPr>
          <w:rFonts w:ascii="Times New Roman" w:hAnsi="Times New Roman" w:cs="Times New Roman"/>
          <w:sz w:val="24"/>
          <w:szCs w:val="24"/>
          <w:lang w:val="uk-UA"/>
        </w:rPr>
        <w:t xml:space="preserve"> в колективі</w:t>
      </w:r>
      <w:r w:rsidRPr="00102A9E">
        <w:rPr>
          <w:rFonts w:ascii="Times New Roman" w:hAnsi="Times New Roman" w:cs="Times New Roman"/>
          <w:sz w:val="24"/>
          <w:szCs w:val="24"/>
          <w:lang w:val="uk-UA"/>
        </w:rPr>
        <w:t>.</w:t>
      </w:r>
      <w:r w:rsidR="00FA7F01">
        <w:rPr>
          <w:rFonts w:ascii="Times New Roman" w:hAnsi="Times New Roman" w:cs="Times New Roman"/>
          <w:sz w:val="24"/>
          <w:szCs w:val="24"/>
          <w:lang w:val="uk-UA"/>
        </w:rPr>
        <w:t xml:space="preserve"> Основним правилом </w:t>
      </w:r>
      <w:r w:rsidR="00FA7F01" w:rsidRPr="00FA7F01">
        <w:rPr>
          <w:rFonts w:ascii="Times New Roman" w:hAnsi="Times New Roman" w:cs="Times New Roman"/>
          <w:sz w:val="24"/>
          <w:szCs w:val="24"/>
          <w:lang w:val="uk-UA"/>
        </w:rPr>
        <w:t xml:space="preserve">поведінки працівників Банку є повага один до одного та командна робота. Взаємовідносини між працівниками Банку, незалежно від займаної посади, повинні відбуватися на принципах взаємодопомоги та доброзичливості. При вирішенні спільних питань, відношення до всіх працівників Банку має бути витриманим, незалежно від </w:t>
      </w:r>
      <w:r w:rsidR="00FA7F01" w:rsidRPr="00FA7F01">
        <w:rPr>
          <w:rFonts w:ascii="Times New Roman" w:hAnsi="Times New Roman" w:cs="Times New Roman"/>
          <w:sz w:val="24"/>
          <w:szCs w:val="24"/>
          <w:lang w:val="uk-UA"/>
        </w:rPr>
        <w:lastRenderedPageBreak/>
        <w:t>особистих симпатій чи антипатій, а проблеми, що виникають в процесі роботи</w:t>
      </w:r>
      <w:r w:rsidR="002A103D">
        <w:rPr>
          <w:rFonts w:ascii="Times New Roman" w:hAnsi="Times New Roman" w:cs="Times New Roman"/>
          <w:sz w:val="24"/>
          <w:szCs w:val="24"/>
          <w:lang w:val="uk-UA"/>
        </w:rPr>
        <w:t>,</w:t>
      </w:r>
      <w:r w:rsidR="00FA7F01" w:rsidRPr="00FA7F01">
        <w:rPr>
          <w:rFonts w:ascii="Times New Roman" w:hAnsi="Times New Roman" w:cs="Times New Roman"/>
          <w:sz w:val="24"/>
          <w:szCs w:val="24"/>
          <w:lang w:val="uk-UA"/>
        </w:rPr>
        <w:t xml:space="preserve"> повинні відкрито </w:t>
      </w:r>
      <w:r w:rsidR="002A103D" w:rsidRPr="00FA7F01">
        <w:rPr>
          <w:rFonts w:ascii="Times New Roman" w:hAnsi="Times New Roman" w:cs="Times New Roman"/>
          <w:sz w:val="24"/>
          <w:szCs w:val="24"/>
          <w:lang w:val="uk-UA"/>
        </w:rPr>
        <w:t>обговорю</w:t>
      </w:r>
      <w:r w:rsidR="002A103D">
        <w:rPr>
          <w:rFonts w:ascii="Times New Roman" w:hAnsi="Times New Roman" w:cs="Times New Roman"/>
          <w:sz w:val="24"/>
          <w:szCs w:val="24"/>
          <w:lang w:val="uk-UA"/>
        </w:rPr>
        <w:t>ватись</w:t>
      </w:r>
      <w:r w:rsidR="002A103D" w:rsidRPr="00FA7F01">
        <w:rPr>
          <w:rFonts w:ascii="Times New Roman" w:hAnsi="Times New Roman" w:cs="Times New Roman"/>
          <w:sz w:val="24"/>
          <w:szCs w:val="24"/>
          <w:lang w:val="uk-UA"/>
        </w:rPr>
        <w:t xml:space="preserve"> </w:t>
      </w:r>
      <w:r w:rsidR="00FA7F01" w:rsidRPr="00FA7F01">
        <w:rPr>
          <w:rFonts w:ascii="Times New Roman" w:hAnsi="Times New Roman" w:cs="Times New Roman"/>
          <w:sz w:val="24"/>
          <w:szCs w:val="24"/>
          <w:lang w:val="uk-UA"/>
        </w:rPr>
        <w:t xml:space="preserve">з колегами та керівництвом, для пошуку шляхів їх вирішення. </w:t>
      </w:r>
    </w:p>
    <w:p w14:paraId="452F63AC" w14:textId="580C8AD9" w:rsidR="00FA7F01" w:rsidRPr="00FA7F01" w:rsidRDefault="00FA7F01" w:rsidP="000367B7">
      <w:pPr>
        <w:pStyle w:val="af8"/>
        <w:spacing w:after="0" w:line="240" w:lineRule="auto"/>
        <w:ind w:firstLine="720"/>
        <w:jc w:val="both"/>
        <w:rPr>
          <w:rFonts w:ascii="Times New Roman" w:hAnsi="Times New Roman" w:cs="Times New Roman"/>
          <w:sz w:val="24"/>
          <w:szCs w:val="24"/>
          <w:lang w:val="uk-UA"/>
        </w:rPr>
      </w:pPr>
      <w:r w:rsidRPr="00FA7F01">
        <w:rPr>
          <w:rFonts w:ascii="Times New Roman" w:hAnsi="Times New Roman" w:cs="Times New Roman"/>
          <w:sz w:val="24"/>
          <w:szCs w:val="24"/>
          <w:lang w:val="uk-UA"/>
        </w:rPr>
        <w:t xml:space="preserve">Банк надає особливу увагу формуванню команди професіоналів, </w:t>
      </w:r>
      <w:r w:rsidR="002A103D" w:rsidRPr="00FA7F01">
        <w:rPr>
          <w:rFonts w:ascii="Times New Roman" w:hAnsi="Times New Roman" w:cs="Times New Roman"/>
          <w:sz w:val="24"/>
          <w:szCs w:val="24"/>
          <w:lang w:val="uk-UA"/>
        </w:rPr>
        <w:t>здатн</w:t>
      </w:r>
      <w:r w:rsidR="002A103D">
        <w:rPr>
          <w:rFonts w:ascii="Times New Roman" w:hAnsi="Times New Roman" w:cs="Times New Roman"/>
          <w:sz w:val="24"/>
          <w:szCs w:val="24"/>
          <w:lang w:val="uk-UA"/>
        </w:rPr>
        <w:t>ої</w:t>
      </w:r>
      <w:r w:rsidR="002A103D" w:rsidRPr="00FA7F01">
        <w:rPr>
          <w:rFonts w:ascii="Times New Roman" w:hAnsi="Times New Roman" w:cs="Times New Roman"/>
          <w:sz w:val="24"/>
          <w:szCs w:val="24"/>
          <w:lang w:val="uk-UA"/>
        </w:rPr>
        <w:t xml:space="preserve"> </w:t>
      </w:r>
      <w:r w:rsidRPr="00FA7F01">
        <w:rPr>
          <w:rFonts w:ascii="Times New Roman" w:hAnsi="Times New Roman" w:cs="Times New Roman"/>
          <w:sz w:val="24"/>
          <w:szCs w:val="24"/>
          <w:lang w:val="uk-UA"/>
        </w:rPr>
        <w:t xml:space="preserve">вирішувати складні комплексні завдання. Кожен працівник є членом команди, робота кожного вважається внеском у спільну справу, успіх Банку залежить від професіоналізму, сумлінності та якості роботи кожного працівника. </w:t>
      </w:r>
    </w:p>
    <w:p w14:paraId="729FD3C0" w14:textId="74378683" w:rsidR="00591528" w:rsidRDefault="008403F4" w:rsidP="000367B7">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Відносини Банку з к</w:t>
      </w:r>
      <w:r w:rsidR="00591528" w:rsidRPr="00102A9E">
        <w:rPr>
          <w:rFonts w:ascii="Times New Roman" w:hAnsi="Times New Roman" w:cs="Times New Roman"/>
          <w:sz w:val="24"/>
          <w:szCs w:val="24"/>
          <w:lang w:val="uk-UA"/>
        </w:rPr>
        <w:t>лієнтами, діловими партнерами</w:t>
      </w:r>
      <w:r w:rsidR="00591528">
        <w:rPr>
          <w:rFonts w:ascii="Times New Roman" w:hAnsi="Times New Roman" w:cs="Times New Roman"/>
          <w:sz w:val="24"/>
          <w:szCs w:val="24"/>
          <w:lang w:val="uk-UA"/>
        </w:rPr>
        <w:t>, постачальинками, конкурентами</w:t>
      </w:r>
      <w:r w:rsidR="00591528" w:rsidRPr="00102A9E">
        <w:rPr>
          <w:rFonts w:ascii="Times New Roman" w:hAnsi="Times New Roman" w:cs="Times New Roman"/>
          <w:sz w:val="24"/>
          <w:szCs w:val="24"/>
          <w:lang w:val="uk-UA"/>
        </w:rPr>
        <w:t xml:space="preserve"> і представниками органів державної влади будуються на принципах сумлінності, чесності, професіоналізму, взаємної довіри і поваги, пріоритетності інтересів</w:t>
      </w:r>
      <w:r>
        <w:rPr>
          <w:rFonts w:ascii="Times New Roman" w:hAnsi="Times New Roman" w:cs="Times New Roman"/>
          <w:sz w:val="24"/>
          <w:szCs w:val="24"/>
          <w:lang w:val="uk-UA"/>
        </w:rPr>
        <w:t xml:space="preserve"> Банку та к</w:t>
      </w:r>
      <w:r w:rsidR="00591528" w:rsidRPr="00102A9E">
        <w:rPr>
          <w:rFonts w:ascii="Times New Roman" w:hAnsi="Times New Roman" w:cs="Times New Roman"/>
          <w:sz w:val="24"/>
          <w:szCs w:val="24"/>
          <w:lang w:val="uk-UA"/>
        </w:rPr>
        <w:t>лієнт</w:t>
      </w:r>
      <w:r>
        <w:rPr>
          <w:rFonts w:ascii="Times New Roman" w:hAnsi="Times New Roman" w:cs="Times New Roman"/>
          <w:sz w:val="24"/>
          <w:szCs w:val="24"/>
          <w:lang w:val="uk-UA"/>
        </w:rPr>
        <w:t>ів</w:t>
      </w:r>
      <w:r w:rsidR="00591528" w:rsidRPr="00102A9E">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591528" w:rsidRPr="00102A9E">
        <w:rPr>
          <w:rFonts w:ascii="Times New Roman" w:hAnsi="Times New Roman" w:cs="Times New Roman"/>
          <w:sz w:val="24"/>
          <w:szCs w:val="24"/>
          <w:lang w:val="uk-UA"/>
        </w:rPr>
        <w:t xml:space="preserve"> дотримання</w:t>
      </w:r>
      <w:r>
        <w:rPr>
          <w:rFonts w:ascii="Times New Roman" w:hAnsi="Times New Roman" w:cs="Times New Roman"/>
          <w:sz w:val="24"/>
          <w:szCs w:val="24"/>
          <w:lang w:val="uk-UA"/>
        </w:rPr>
        <w:t>м</w:t>
      </w:r>
      <w:r w:rsidR="00591528" w:rsidRPr="00102A9E">
        <w:rPr>
          <w:rFonts w:ascii="Times New Roman" w:hAnsi="Times New Roman" w:cs="Times New Roman"/>
          <w:sz w:val="24"/>
          <w:szCs w:val="24"/>
          <w:lang w:val="uk-UA"/>
        </w:rPr>
        <w:t xml:space="preserve"> </w:t>
      </w:r>
      <w:r>
        <w:rPr>
          <w:rFonts w:ascii="Times New Roman" w:hAnsi="Times New Roman" w:cs="Times New Roman"/>
          <w:sz w:val="24"/>
          <w:szCs w:val="24"/>
          <w:lang w:val="uk-UA"/>
        </w:rPr>
        <w:t>їх</w:t>
      </w:r>
      <w:r w:rsidR="00591528" w:rsidRPr="00102A9E">
        <w:rPr>
          <w:rFonts w:ascii="Times New Roman" w:hAnsi="Times New Roman" w:cs="Times New Roman"/>
          <w:sz w:val="24"/>
          <w:szCs w:val="24"/>
          <w:lang w:val="uk-UA"/>
        </w:rPr>
        <w:t xml:space="preserve"> прав як споживача, непорушності зобов'язань, повноти розкриття необхідної інформації </w:t>
      </w:r>
      <w:r>
        <w:rPr>
          <w:rFonts w:ascii="Times New Roman" w:hAnsi="Times New Roman" w:cs="Times New Roman"/>
          <w:sz w:val="24"/>
          <w:szCs w:val="24"/>
          <w:lang w:val="uk-UA"/>
        </w:rPr>
        <w:t>у порядку передбаченому чинним з</w:t>
      </w:r>
      <w:r w:rsidR="00591528" w:rsidRPr="00102A9E">
        <w:rPr>
          <w:rFonts w:ascii="Times New Roman" w:hAnsi="Times New Roman" w:cs="Times New Roman"/>
          <w:sz w:val="24"/>
          <w:szCs w:val="24"/>
          <w:lang w:val="uk-UA"/>
        </w:rPr>
        <w:t>аконодавством, пріоритету переговорів перед судовим розглядом.</w:t>
      </w:r>
    </w:p>
    <w:p w14:paraId="721BB4D2" w14:textId="77777777" w:rsidR="00D73A67" w:rsidRPr="00102A9E" w:rsidRDefault="00D73A67" w:rsidP="000367B7">
      <w:pPr>
        <w:pStyle w:val="a3"/>
        <w:spacing w:after="0" w:line="240" w:lineRule="auto"/>
        <w:ind w:left="0" w:firstLine="708"/>
        <w:jc w:val="both"/>
        <w:rPr>
          <w:rFonts w:ascii="Times New Roman" w:hAnsi="Times New Roman" w:cs="Times New Roman"/>
          <w:sz w:val="24"/>
          <w:szCs w:val="24"/>
          <w:lang w:val="uk-UA"/>
        </w:rPr>
      </w:pPr>
    </w:p>
    <w:p w14:paraId="7044DB10" w14:textId="2C561B81" w:rsidR="00591528" w:rsidRPr="00102A9E" w:rsidRDefault="00591528" w:rsidP="00E12D71">
      <w:pPr>
        <w:pStyle w:val="a3"/>
        <w:numPr>
          <w:ilvl w:val="0"/>
          <w:numId w:val="32"/>
        </w:numPr>
        <w:spacing w:before="120" w:after="120" w:line="240" w:lineRule="auto"/>
        <w:ind w:left="357" w:hanging="357"/>
        <w:contextualSpacing w:val="0"/>
        <w:jc w:val="both"/>
        <w:outlineLvl w:val="0"/>
        <w:rPr>
          <w:rFonts w:ascii="Times New Roman" w:hAnsi="Times New Roman" w:cs="Times New Roman"/>
          <w:b/>
          <w:sz w:val="24"/>
          <w:szCs w:val="24"/>
          <w:lang w:val="uk-UA"/>
        </w:rPr>
      </w:pPr>
      <w:bookmarkStart w:id="15" w:name="_Toc4086526"/>
      <w:r>
        <w:rPr>
          <w:rFonts w:ascii="Times New Roman" w:hAnsi="Times New Roman" w:cs="Times New Roman"/>
          <w:b/>
          <w:sz w:val="24"/>
          <w:szCs w:val="24"/>
          <w:lang w:val="uk-UA"/>
        </w:rPr>
        <w:t>ОБМЕЖЕННЯ ЩОДО ДАРУВАННЯ ТА ОТРИМАННЯ ПОДАРУНКІВ</w:t>
      </w:r>
      <w:bookmarkEnd w:id="15"/>
    </w:p>
    <w:p w14:paraId="0EC11065" w14:textId="65E422FC" w:rsidR="00F83B41" w:rsidRDefault="000E3FD8" w:rsidP="00F83B41">
      <w:pPr>
        <w:pStyle w:val="a3"/>
        <w:tabs>
          <w:tab w:val="left" w:pos="567"/>
        </w:tabs>
        <w:spacing w:after="0" w:line="240" w:lineRule="auto"/>
        <w:ind w:left="0" w:firstLine="709"/>
        <w:jc w:val="both"/>
        <w:rPr>
          <w:rFonts w:ascii="Times New Roman" w:hAnsi="Times New Roman" w:cs="Times New Roman"/>
          <w:sz w:val="24"/>
          <w:szCs w:val="24"/>
          <w:lang w:val="uk-UA"/>
        </w:rPr>
      </w:pPr>
      <w:r w:rsidRPr="00B4755E">
        <w:rPr>
          <w:rFonts w:ascii="Times New Roman" w:hAnsi="Times New Roman" w:cs="Times New Roman"/>
          <w:sz w:val="24"/>
          <w:szCs w:val="24"/>
          <w:lang w:val="uk-UA"/>
        </w:rPr>
        <w:t xml:space="preserve">Банк </w:t>
      </w:r>
      <w:r w:rsidR="00B4755E">
        <w:rPr>
          <w:rFonts w:ascii="Times New Roman" w:hAnsi="Times New Roman" w:cs="Times New Roman"/>
          <w:sz w:val="24"/>
          <w:szCs w:val="24"/>
          <w:lang w:val="uk-UA"/>
        </w:rPr>
        <w:t>підтримує</w:t>
      </w:r>
      <w:r w:rsidRPr="00B4755E">
        <w:rPr>
          <w:rFonts w:ascii="Times New Roman" w:hAnsi="Times New Roman" w:cs="Times New Roman"/>
          <w:sz w:val="24"/>
          <w:szCs w:val="24"/>
          <w:lang w:val="uk-UA"/>
        </w:rPr>
        <w:t xml:space="preserve"> партнерськ</w:t>
      </w:r>
      <w:r w:rsidR="00B4755E">
        <w:rPr>
          <w:rFonts w:ascii="Times New Roman" w:hAnsi="Times New Roman" w:cs="Times New Roman"/>
          <w:sz w:val="24"/>
          <w:szCs w:val="24"/>
          <w:lang w:val="uk-UA"/>
        </w:rPr>
        <w:t>і</w:t>
      </w:r>
      <w:r w:rsidRPr="00B4755E">
        <w:rPr>
          <w:rFonts w:ascii="Times New Roman" w:hAnsi="Times New Roman" w:cs="Times New Roman"/>
          <w:sz w:val="24"/>
          <w:szCs w:val="24"/>
          <w:lang w:val="uk-UA"/>
        </w:rPr>
        <w:t xml:space="preserve"> відносин з клієнтами і контрагентами і допускає обмін корпоративними подарунками, що відповідають діловій практиці. Банк усвідомлює, що обмін запрошеннями на представницькі заходи є соціально визнаним компонентом ділових відносин, проте такі випадки за жодних обставин не повинні завдавати</w:t>
      </w:r>
      <w:r w:rsidR="00B4755E">
        <w:rPr>
          <w:rFonts w:ascii="Times New Roman" w:hAnsi="Times New Roman" w:cs="Times New Roman"/>
          <w:sz w:val="24"/>
          <w:szCs w:val="24"/>
          <w:lang w:val="uk-UA"/>
        </w:rPr>
        <w:t xml:space="preserve"> шкоди діловій репутації Банку </w:t>
      </w:r>
      <w:r w:rsidRPr="00B4755E">
        <w:rPr>
          <w:rFonts w:ascii="Times New Roman" w:hAnsi="Times New Roman" w:cs="Times New Roman"/>
          <w:sz w:val="24"/>
          <w:szCs w:val="24"/>
          <w:lang w:val="uk-UA"/>
        </w:rPr>
        <w:t xml:space="preserve">і не </w:t>
      </w:r>
      <w:r w:rsidR="00B4755E">
        <w:rPr>
          <w:rFonts w:ascii="Times New Roman" w:hAnsi="Times New Roman" w:cs="Times New Roman"/>
          <w:sz w:val="24"/>
          <w:szCs w:val="24"/>
          <w:lang w:val="uk-UA"/>
        </w:rPr>
        <w:t>спонукати до</w:t>
      </w:r>
      <w:r w:rsidRPr="00B4755E">
        <w:rPr>
          <w:rFonts w:ascii="Times New Roman" w:hAnsi="Times New Roman" w:cs="Times New Roman"/>
          <w:sz w:val="24"/>
          <w:szCs w:val="24"/>
          <w:lang w:val="uk-UA"/>
        </w:rPr>
        <w:t xml:space="preserve"> здійснення неправомірних дій</w:t>
      </w:r>
      <w:r w:rsidR="00B4755E">
        <w:rPr>
          <w:rFonts w:ascii="Times New Roman" w:hAnsi="Times New Roman" w:cs="Times New Roman"/>
          <w:sz w:val="24"/>
          <w:szCs w:val="24"/>
          <w:lang w:val="uk-UA"/>
        </w:rPr>
        <w:t xml:space="preserve"> та/або отримання протиправної вигоди</w:t>
      </w:r>
      <w:r w:rsidR="00F83B41">
        <w:rPr>
          <w:rFonts w:ascii="Times New Roman" w:hAnsi="Times New Roman" w:cs="Times New Roman"/>
          <w:sz w:val="24"/>
          <w:szCs w:val="24"/>
          <w:lang w:val="uk-UA"/>
        </w:rPr>
        <w:t>, конфлікту інтересів</w:t>
      </w:r>
      <w:r w:rsidRPr="00B4755E">
        <w:rPr>
          <w:rFonts w:ascii="Times New Roman" w:hAnsi="Times New Roman" w:cs="Times New Roman"/>
          <w:sz w:val="24"/>
          <w:szCs w:val="24"/>
          <w:lang w:val="uk-UA"/>
        </w:rPr>
        <w:t>.</w:t>
      </w:r>
      <w:r w:rsidR="00F83B41">
        <w:rPr>
          <w:rFonts w:ascii="Times New Roman" w:hAnsi="Times New Roman" w:cs="Times New Roman"/>
          <w:sz w:val="24"/>
          <w:szCs w:val="24"/>
          <w:lang w:val="uk-UA"/>
        </w:rPr>
        <w:t xml:space="preserve"> У таких випадках працівники повинні керуватись та дотримуватися вимог </w:t>
      </w:r>
      <w:r w:rsidR="00F83B41" w:rsidRPr="00F83B41">
        <w:rPr>
          <w:rFonts w:ascii="Times New Roman" w:hAnsi="Times New Roman" w:cs="Times New Roman"/>
          <w:sz w:val="24"/>
          <w:szCs w:val="24"/>
          <w:lang w:val="uk-UA"/>
        </w:rPr>
        <w:t xml:space="preserve">Політики </w:t>
      </w:r>
      <w:r w:rsidR="00040ACA">
        <w:rPr>
          <w:rFonts w:ascii="Times New Roman" w:hAnsi="Times New Roman" w:cs="Times New Roman"/>
          <w:sz w:val="24"/>
          <w:szCs w:val="24"/>
          <w:lang w:val="uk-UA"/>
        </w:rPr>
        <w:t>запобігання</w:t>
      </w:r>
      <w:r w:rsidR="00040ACA" w:rsidRPr="00F83B41">
        <w:rPr>
          <w:rFonts w:ascii="Times New Roman" w:hAnsi="Times New Roman" w:cs="Times New Roman"/>
          <w:sz w:val="24"/>
          <w:szCs w:val="24"/>
          <w:lang w:val="uk-UA"/>
        </w:rPr>
        <w:t xml:space="preserve"> </w:t>
      </w:r>
      <w:r w:rsidR="00F83B41" w:rsidRPr="00F83B41">
        <w:rPr>
          <w:rFonts w:ascii="Times New Roman" w:hAnsi="Times New Roman" w:cs="Times New Roman"/>
          <w:sz w:val="24"/>
          <w:szCs w:val="24"/>
          <w:lang w:val="uk-UA"/>
        </w:rPr>
        <w:t>конфлікту інтересів</w:t>
      </w:r>
      <w:r w:rsidR="00F83B41">
        <w:rPr>
          <w:rFonts w:ascii="Times New Roman" w:hAnsi="Times New Roman" w:cs="Times New Roman"/>
          <w:sz w:val="24"/>
          <w:szCs w:val="24"/>
          <w:lang w:val="uk-UA"/>
        </w:rPr>
        <w:t xml:space="preserve"> в АТ «КРЕДИТВЕСТ БАНК». </w:t>
      </w:r>
    </w:p>
    <w:p w14:paraId="69A0AEEA" w14:textId="5BB2B3F7" w:rsidR="000E3FD8" w:rsidRPr="00B4755E" w:rsidRDefault="000E3FD8" w:rsidP="000367B7">
      <w:pPr>
        <w:pStyle w:val="af8"/>
        <w:spacing w:after="0" w:line="240" w:lineRule="auto"/>
        <w:ind w:firstLine="709"/>
        <w:jc w:val="both"/>
        <w:rPr>
          <w:rFonts w:ascii="Times New Roman" w:hAnsi="Times New Roman" w:cs="Times New Roman"/>
          <w:sz w:val="24"/>
          <w:szCs w:val="24"/>
          <w:lang w:val="uk-UA"/>
        </w:rPr>
      </w:pPr>
      <w:r w:rsidRPr="00B4755E">
        <w:rPr>
          <w:rFonts w:ascii="Times New Roman" w:hAnsi="Times New Roman" w:cs="Times New Roman"/>
          <w:sz w:val="24"/>
          <w:szCs w:val="24"/>
          <w:lang w:val="uk-UA"/>
        </w:rPr>
        <w:t xml:space="preserve">Працівникам Банку не дозволяється отримувати </w:t>
      </w:r>
      <w:r w:rsidR="00B4755E">
        <w:rPr>
          <w:rFonts w:ascii="Times New Roman" w:hAnsi="Times New Roman" w:cs="Times New Roman"/>
          <w:sz w:val="24"/>
          <w:szCs w:val="24"/>
          <w:lang w:val="uk-UA"/>
        </w:rPr>
        <w:t xml:space="preserve">грошові кошти, </w:t>
      </w:r>
      <w:r w:rsidRPr="00B4755E">
        <w:rPr>
          <w:rFonts w:ascii="Times New Roman" w:hAnsi="Times New Roman" w:cs="Times New Roman"/>
          <w:sz w:val="24"/>
          <w:szCs w:val="24"/>
          <w:lang w:val="uk-UA"/>
        </w:rPr>
        <w:t xml:space="preserve">будь-які подарунки, знижки, винагороди, які мають фінансовий або інший характер, від клієнтів або третіх осіб за послуги, які були надані або можуть бути надані за виконання їх посадових обов’язків. Виключення становлять подарунки, які мають традиційних характер та пов’язані з урочистою подією або привітанням і не вимагають додаткових зобов’язань зі сторони працівника Банку. </w:t>
      </w:r>
    </w:p>
    <w:p w14:paraId="54633F31" w14:textId="3D9BCF19" w:rsidR="000E3FD8" w:rsidRDefault="00B4755E" w:rsidP="000367B7">
      <w:pPr>
        <w:pStyle w:val="af8"/>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Банком</w:t>
      </w:r>
      <w:r w:rsidRPr="00B4755E">
        <w:rPr>
          <w:rFonts w:ascii="Times New Roman" w:hAnsi="Times New Roman" w:cs="Times New Roman"/>
          <w:sz w:val="24"/>
          <w:szCs w:val="24"/>
          <w:lang w:val="uk-UA"/>
        </w:rPr>
        <w:t xml:space="preserve"> заборонено дарувати подарунки державним службовцям,</w:t>
      </w:r>
      <w:r>
        <w:rPr>
          <w:rFonts w:ascii="Times New Roman" w:hAnsi="Times New Roman" w:cs="Times New Roman"/>
          <w:sz w:val="24"/>
          <w:szCs w:val="24"/>
          <w:lang w:val="uk-UA"/>
        </w:rPr>
        <w:t xml:space="preserve"> </w:t>
      </w:r>
      <w:r w:rsidRPr="00B4755E">
        <w:rPr>
          <w:rFonts w:ascii="Times New Roman" w:hAnsi="Times New Roman" w:cs="Times New Roman"/>
          <w:sz w:val="24"/>
          <w:szCs w:val="24"/>
          <w:lang w:val="uk-UA"/>
        </w:rPr>
        <w:t>посадовим особам органів місцевого управління, нотаріусам, аудиторам, арбітражним керуючим,</w:t>
      </w:r>
      <w:r>
        <w:rPr>
          <w:rFonts w:ascii="Times New Roman" w:hAnsi="Times New Roman" w:cs="Times New Roman"/>
          <w:sz w:val="24"/>
          <w:szCs w:val="24"/>
          <w:lang w:val="uk-UA"/>
        </w:rPr>
        <w:t xml:space="preserve"> </w:t>
      </w:r>
      <w:r w:rsidRPr="00B4755E">
        <w:rPr>
          <w:rFonts w:ascii="Times New Roman" w:hAnsi="Times New Roman" w:cs="Times New Roman"/>
          <w:sz w:val="24"/>
          <w:szCs w:val="24"/>
          <w:lang w:val="uk-UA"/>
        </w:rPr>
        <w:t>посадов</w:t>
      </w:r>
      <w:r>
        <w:rPr>
          <w:rFonts w:ascii="Times New Roman" w:hAnsi="Times New Roman" w:cs="Times New Roman"/>
          <w:sz w:val="24"/>
          <w:szCs w:val="24"/>
          <w:lang w:val="uk-UA"/>
        </w:rPr>
        <w:t>им особам державних підприємств</w:t>
      </w:r>
      <w:r w:rsidR="00F83B41">
        <w:rPr>
          <w:rFonts w:ascii="Times New Roman" w:hAnsi="Times New Roman" w:cs="Times New Roman"/>
          <w:sz w:val="24"/>
          <w:szCs w:val="24"/>
          <w:lang w:val="uk-UA"/>
        </w:rPr>
        <w:t>, контролюючим органам</w:t>
      </w:r>
      <w:r>
        <w:rPr>
          <w:rFonts w:ascii="Times New Roman" w:hAnsi="Times New Roman" w:cs="Times New Roman"/>
          <w:sz w:val="24"/>
          <w:szCs w:val="24"/>
          <w:lang w:val="uk-UA"/>
        </w:rPr>
        <w:t xml:space="preserve"> тощо.</w:t>
      </w:r>
    </w:p>
    <w:p w14:paraId="1059FD4A" w14:textId="6EC0D829" w:rsidR="00591528" w:rsidRPr="00102A9E" w:rsidRDefault="00526547" w:rsidP="000367B7">
      <w:pPr>
        <w:pStyle w:val="af8"/>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Працівники Банку не повинні </w:t>
      </w:r>
      <w:r w:rsidR="00B4755E" w:rsidRPr="00B4755E">
        <w:rPr>
          <w:rFonts w:ascii="Times New Roman" w:hAnsi="Times New Roman" w:cs="Times New Roman"/>
          <w:sz w:val="24"/>
          <w:szCs w:val="24"/>
          <w:lang w:val="uk-UA"/>
        </w:rPr>
        <w:t>закликати до обміну п</w:t>
      </w:r>
      <w:r>
        <w:rPr>
          <w:rFonts w:ascii="Times New Roman" w:hAnsi="Times New Roman" w:cs="Times New Roman"/>
          <w:sz w:val="24"/>
          <w:szCs w:val="24"/>
          <w:lang w:val="uk-UA"/>
        </w:rPr>
        <w:t>одарунками, п</w:t>
      </w:r>
      <w:r w:rsidR="00B4755E" w:rsidRPr="00B4755E">
        <w:rPr>
          <w:rFonts w:ascii="Times New Roman" w:hAnsi="Times New Roman" w:cs="Times New Roman"/>
          <w:sz w:val="24"/>
          <w:szCs w:val="24"/>
          <w:lang w:val="uk-UA"/>
        </w:rPr>
        <w:t>ропонувати або приймати подарунки, участь в розважальних заходах</w:t>
      </w:r>
      <w:r>
        <w:rPr>
          <w:rFonts w:ascii="Times New Roman" w:hAnsi="Times New Roman" w:cs="Times New Roman"/>
          <w:sz w:val="24"/>
          <w:szCs w:val="24"/>
          <w:lang w:val="uk-UA"/>
        </w:rPr>
        <w:t xml:space="preserve"> клієнтів, партнерів тощо при залученні </w:t>
      </w:r>
      <w:r w:rsidR="000367B7">
        <w:rPr>
          <w:rFonts w:ascii="Times New Roman" w:hAnsi="Times New Roman" w:cs="Times New Roman"/>
          <w:sz w:val="24"/>
          <w:szCs w:val="24"/>
          <w:lang w:val="uk-UA"/>
        </w:rPr>
        <w:t>таких працівників</w:t>
      </w:r>
      <w:r>
        <w:rPr>
          <w:rFonts w:ascii="Times New Roman" w:hAnsi="Times New Roman" w:cs="Times New Roman"/>
          <w:sz w:val="24"/>
          <w:szCs w:val="24"/>
          <w:lang w:val="uk-UA"/>
        </w:rPr>
        <w:t xml:space="preserve"> в переговорах з видачі кредитів, </w:t>
      </w:r>
      <w:r w:rsidR="002A103D">
        <w:rPr>
          <w:rFonts w:ascii="Times New Roman" w:hAnsi="Times New Roman" w:cs="Times New Roman"/>
          <w:sz w:val="24"/>
          <w:szCs w:val="24"/>
          <w:lang w:val="uk-UA"/>
        </w:rPr>
        <w:t xml:space="preserve">зміни </w:t>
      </w:r>
      <w:r w:rsidR="00992252">
        <w:rPr>
          <w:rFonts w:ascii="Times New Roman" w:hAnsi="Times New Roman" w:cs="Times New Roman"/>
          <w:sz w:val="24"/>
          <w:szCs w:val="24"/>
          <w:lang w:val="uk-UA"/>
        </w:rPr>
        <w:t>тарифів, тендері тощо, якщо це може вплинути на упередженість прийняття рішень</w:t>
      </w:r>
      <w:r w:rsidR="009C70D5">
        <w:rPr>
          <w:rFonts w:ascii="Times New Roman" w:hAnsi="Times New Roman" w:cs="Times New Roman"/>
          <w:sz w:val="24"/>
          <w:szCs w:val="24"/>
          <w:lang w:val="uk-UA"/>
        </w:rPr>
        <w:t xml:space="preserve"> тощо</w:t>
      </w:r>
      <w:r w:rsidR="0099225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F6EDA">
        <w:rPr>
          <w:rFonts w:ascii="Times New Roman" w:hAnsi="Times New Roman" w:cs="Times New Roman"/>
          <w:sz w:val="24"/>
          <w:szCs w:val="24"/>
          <w:lang w:val="uk-UA"/>
        </w:rPr>
        <w:t>Заборонено п</w:t>
      </w:r>
      <w:r w:rsidR="00B4755E" w:rsidRPr="00B4755E">
        <w:rPr>
          <w:rFonts w:ascii="Times New Roman" w:hAnsi="Times New Roman" w:cs="Times New Roman"/>
          <w:sz w:val="24"/>
          <w:szCs w:val="24"/>
          <w:lang w:val="uk-UA"/>
        </w:rPr>
        <w:t>риховувати подарунки</w:t>
      </w:r>
      <w:r>
        <w:rPr>
          <w:rFonts w:ascii="Times New Roman" w:hAnsi="Times New Roman" w:cs="Times New Roman"/>
          <w:sz w:val="24"/>
          <w:szCs w:val="24"/>
          <w:lang w:val="uk-UA"/>
        </w:rPr>
        <w:t xml:space="preserve"> для себе,</w:t>
      </w:r>
      <w:r w:rsidR="00B4755E" w:rsidRPr="00B4755E">
        <w:rPr>
          <w:rFonts w:ascii="Times New Roman" w:hAnsi="Times New Roman" w:cs="Times New Roman"/>
          <w:sz w:val="24"/>
          <w:szCs w:val="24"/>
          <w:lang w:val="uk-UA"/>
        </w:rPr>
        <w:t xml:space="preserve"> для чоловіка/дружини, партнера або </w:t>
      </w:r>
      <w:r>
        <w:rPr>
          <w:rFonts w:ascii="Times New Roman" w:hAnsi="Times New Roman" w:cs="Times New Roman"/>
          <w:sz w:val="24"/>
          <w:szCs w:val="24"/>
          <w:lang w:val="uk-UA"/>
        </w:rPr>
        <w:t>близьких родичів або їх вартість.</w:t>
      </w:r>
    </w:p>
    <w:p w14:paraId="40E7A70C" w14:textId="68111198" w:rsidR="000367B7" w:rsidRDefault="000367B7" w:rsidP="000367B7">
      <w:pPr>
        <w:pStyle w:val="a3"/>
        <w:tabs>
          <w:tab w:val="left" w:pos="709"/>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разі виникнення сумнівів, що прийняття подарунка чи послуги може призвести до можливого конфлікту інтересів</w:t>
      </w:r>
      <w:r w:rsidR="00D73A67">
        <w:rPr>
          <w:rFonts w:ascii="Times New Roman" w:hAnsi="Times New Roman" w:cs="Times New Roman"/>
          <w:sz w:val="24"/>
          <w:szCs w:val="24"/>
          <w:lang w:val="uk-UA"/>
        </w:rPr>
        <w:t xml:space="preserve"> та</w:t>
      </w:r>
      <w:r w:rsidR="00CD7EC7">
        <w:rPr>
          <w:rFonts w:ascii="Times New Roman" w:hAnsi="Times New Roman" w:cs="Times New Roman"/>
          <w:sz w:val="24"/>
          <w:szCs w:val="24"/>
          <w:lang w:val="uk-UA"/>
        </w:rPr>
        <w:t>/або</w:t>
      </w:r>
      <w:r w:rsidR="00F83B41">
        <w:rPr>
          <w:rFonts w:ascii="Times New Roman" w:hAnsi="Times New Roman" w:cs="Times New Roman"/>
          <w:sz w:val="24"/>
          <w:szCs w:val="24"/>
          <w:lang w:val="uk-UA"/>
        </w:rPr>
        <w:t xml:space="preserve"> інших ризиків</w:t>
      </w:r>
      <w:r w:rsidR="00A96117">
        <w:rPr>
          <w:rFonts w:ascii="Times New Roman" w:hAnsi="Times New Roman" w:cs="Times New Roman"/>
          <w:sz w:val="24"/>
          <w:szCs w:val="24"/>
          <w:lang w:val="uk-UA"/>
        </w:rPr>
        <w:t xml:space="preserve"> (хабарництва, неприйнятної поведінки, корупційних дій, ризикової діяльності тощо)</w:t>
      </w:r>
      <w:r>
        <w:rPr>
          <w:rFonts w:ascii="Times New Roman" w:hAnsi="Times New Roman" w:cs="Times New Roman"/>
          <w:sz w:val="24"/>
          <w:szCs w:val="24"/>
          <w:lang w:val="uk-UA"/>
        </w:rPr>
        <w:t>, працівник</w:t>
      </w:r>
      <w:r w:rsidR="00F83B41">
        <w:rPr>
          <w:rFonts w:ascii="Times New Roman" w:hAnsi="Times New Roman" w:cs="Times New Roman"/>
          <w:sz w:val="24"/>
          <w:szCs w:val="24"/>
          <w:lang w:val="uk-UA"/>
        </w:rPr>
        <w:t>и</w:t>
      </w:r>
      <w:r>
        <w:rPr>
          <w:rFonts w:ascii="Times New Roman" w:hAnsi="Times New Roman" w:cs="Times New Roman"/>
          <w:sz w:val="24"/>
          <w:szCs w:val="24"/>
          <w:lang w:val="uk-UA"/>
        </w:rPr>
        <w:t xml:space="preserve"> повин</w:t>
      </w:r>
      <w:r w:rsidR="00F83B41">
        <w:rPr>
          <w:rFonts w:ascii="Times New Roman" w:hAnsi="Times New Roman" w:cs="Times New Roman"/>
          <w:sz w:val="24"/>
          <w:szCs w:val="24"/>
          <w:lang w:val="uk-UA"/>
        </w:rPr>
        <w:t>ні</w:t>
      </w:r>
      <w:r>
        <w:rPr>
          <w:rFonts w:ascii="Times New Roman" w:hAnsi="Times New Roman" w:cs="Times New Roman"/>
          <w:sz w:val="24"/>
          <w:szCs w:val="24"/>
          <w:lang w:val="uk-UA"/>
        </w:rPr>
        <w:t xml:space="preserve"> повідомити про таку ситуацію своєму безпосередньому керівнику та Управлінню комплаєнс</w:t>
      </w:r>
      <w:r w:rsidR="00A96117">
        <w:rPr>
          <w:rFonts w:ascii="Times New Roman" w:hAnsi="Times New Roman" w:cs="Times New Roman"/>
          <w:sz w:val="24"/>
          <w:szCs w:val="24"/>
          <w:lang w:val="uk-UA"/>
        </w:rPr>
        <w:t>/ССО</w:t>
      </w:r>
      <w:r>
        <w:rPr>
          <w:rFonts w:ascii="Times New Roman" w:hAnsi="Times New Roman" w:cs="Times New Roman"/>
          <w:sz w:val="24"/>
          <w:szCs w:val="24"/>
          <w:lang w:val="uk-UA"/>
        </w:rPr>
        <w:t xml:space="preserve"> заздалегідь</w:t>
      </w:r>
      <w:r w:rsidR="00F83B41">
        <w:rPr>
          <w:rFonts w:ascii="Times New Roman" w:hAnsi="Times New Roman" w:cs="Times New Roman"/>
          <w:sz w:val="24"/>
          <w:szCs w:val="24"/>
          <w:lang w:val="uk-UA"/>
        </w:rPr>
        <w:t xml:space="preserve"> заходами банківської електронної пошти або інших шляхом</w:t>
      </w:r>
      <w:r>
        <w:rPr>
          <w:rFonts w:ascii="Times New Roman" w:hAnsi="Times New Roman" w:cs="Times New Roman"/>
          <w:sz w:val="24"/>
          <w:szCs w:val="24"/>
          <w:lang w:val="uk-UA"/>
        </w:rPr>
        <w:t xml:space="preserve">. </w:t>
      </w:r>
    </w:p>
    <w:p w14:paraId="1AD3B498" w14:textId="3F31A25D" w:rsidR="00591528" w:rsidRDefault="00EC2BD7" w:rsidP="00E12D71">
      <w:pPr>
        <w:pStyle w:val="a3"/>
        <w:numPr>
          <w:ilvl w:val="0"/>
          <w:numId w:val="32"/>
        </w:numPr>
        <w:spacing w:before="120" w:after="120" w:line="240" w:lineRule="auto"/>
        <w:ind w:left="357" w:hanging="357"/>
        <w:contextualSpacing w:val="0"/>
        <w:jc w:val="both"/>
        <w:outlineLvl w:val="0"/>
        <w:rPr>
          <w:rFonts w:ascii="Times New Roman" w:hAnsi="Times New Roman" w:cs="Times New Roman"/>
          <w:b/>
          <w:sz w:val="24"/>
          <w:szCs w:val="24"/>
          <w:lang w:val="uk-UA"/>
        </w:rPr>
      </w:pPr>
      <w:bookmarkStart w:id="16" w:name="_Toc4086527"/>
      <w:r w:rsidRPr="00690BEC">
        <w:rPr>
          <w:rFonts w:ascii="Times New Roman" w:hAnsi="Times New Roman" w:cs="Times New Roman"/>
          <w:b/>
          <w:sz w:val="24"/>
          <w:szCs w:val="24"/>
          <w:lang w:val="uk-UA"/>
        </w:rPr>
        <w:t>В</w:t>
      </w:r>
      <w:r w:rsidRPr="00E96C04">
        <w:rPr>
          <w:rFonts w:ascii="Times New Roman" w:hAnsi="Times New Roman" w:cs="Times New Roman"/>
          <w:b/>
          <w:sz w:val="24"/>
          <w:szCs w:val="24"/>
          <w:lang w:val="uk-UA"/>
        </w:rPr>
        <w:t>ИМОГИ ДО ПРИЙНЯТНОЇ ПЕРСОНАЛЬНОЇ ПОВЕДІНКИ ПРАЦІВНИКІВ БАНКУ</w:t>
      </w:r>
      <w:bookmarkEnd w:id="16"/>
    </w:p>
    <w:p w14:paraId="04B05305" w14:textId="052FD365" w:rsidR="00EC2BD7" w:rsidRPr="00102A9E" w:rsidRDefault="00EC2BD7"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Керівники та всі </w:t>
      </w:r>
      <w:r w:rsidR="004318C1">
        <w:rPr>
          <w:rFonts w:ascii="Times New Roman" w:hAnsi="Times New Roman" w:cs="Times New Roman"/>
          <w:sz w:val="24"/>
          <w:szCs w:val="24"/>
          <w:lang w:val="uk-UA"/>
        </w:rPr>
        <w:t>працівники</w:t>
      </w:r>
      <w:r w:rsidR="004318C1" w:rsidRPr="00102A9E">
        <w:rPr>
          <w:rFonts w:ascii="Times New Roman" w:hAnsi="Times New Roman" w:cs="Times New Roman"/>
          <w:sz w:val="24"/>
          <w:szCs w:val="24"/>
          <w:lang w:val="uk-UA"/>
        </w:rPr>
        <w:t xml:space="preserve"> </w:t>
      </w:r>
      <w:r w:rsidRPr="00102A9E">
        <w:rPr>
          <w:rFonts w:ascii="Times New Roman" w:hAnsi="Times New Roman" w:cs="Times New Roman"/>
          <w:sz w:val="24"/>
          <w:szCs w:val="24"/>
          <w:lang w:val="uk-UA"/>
        </w:rPr>
        <w:t>Банку під час виконання своїх посадових обов’язків зобов’язані проявляти прийнятну поведінку та не допускати неприйнятної поведінки.</w:t>
      </w:r>
    </w:p>
    <w:p w14:paraId="7B6D8B27" w14:textId="16CD8EC7" w:rsidR="00EC2BD7" w:rsidRPr="00102A9E" w:rsidRDefault="00EC2BD7" w:rsidP="000367B7">
      <w:pPr>
        <w:pStyle w:val="a3"/>
        <w:spacing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Під прийнятною поведінк</w:t>
      </w:r>
      <w:r w:rsidR="00F83B41">
        <w:rPr>
          <w:rFonts w:ascii="Times New Roman" w:hAnsi="Times New Roman" w:cs="Times New Roman"/>
          <w:sz w:val="24"/>
          <w:szCs w:val="24"/>
          <w:lang w:val="uk-UA"/>
        </w:rPr>
        <w:t xml:space="preserve">ою </w:t>
      </w:r>
      <w:r w:rsidR="00D73A67">
        <w:rPr>
          <w:rFonts w:ascii="Times New Roman" w:hAnsi="Times New Roman" w:cs="Times New Roman"/>
          <w:sz w:val="24"/>
          <w:szCs w:val="24"/>
          <w:lang w:val="uk-UA"/>
        </w:rPr>
        <w:t xml:space="preserve">мається на увазі </w:t>
      </w:r>
      <w:r w:rsidR="00F83B41">
        <w:rPr>
          <w:rFonts w:ascii="Times New Roman" w:hAnsi="Times New Roman" w:cs="Times New Roman"/>
          <w:sz w:val="24"/>
          <w:szCs w:val="24"/>
          <w:lang w:val="uk-UA"/>
        </w:rPr>
        <w:t>дотримання вимог</w:t>
      </w:r>
      <w:r w:rsidRPr="00102A9E">
        <w:rPr>
          <w:rFonts w:ascii="Times New Roman" w:hAnsi="Times New Roman" w:cs="Times New Roman"/>
          <w:sz w:val="24"/>
          <w:szCs w:val="24"/>
          <w:lang w:val="uk-UA"/>
        </w:rPr>
        <w:t xml:space="preserve"> Кодексу</w:t>
      </w:r>
      <w:r w:rsidR="00F83B41">
        <w:rPr>
          <w:rFonts w:ascii="Times New Roman" w:hAnsi="Times New Roman" w:cs="Times New Roman"/>
          <w:sz w:val="24"/>
          <w:szCs w:val="24"/>
          <w:lang w:val="uk-UA"/>
        </w:rPr>
        <w:t xml:space="preserve"> етики</w:t>
      </w:r>
      <w:r w:rsidRPr="00102A9E">
        <w:rPr>
          <w:rFonts w:ascii="Times New Roman" w:hAnsi="Times New Roman" w:cs="Times New Roman"/>
          <w:sz w:val="24"/>
          <w:szCs w:val="24"/>
          <w:lang w:val="uk-UA"/>
        </w:rPr>
        <w:t xml:space="preserve">, </w:t>
      </w:r>
      <w:r w:rsidR="001611BE">
        <w:rPr>
          <w:rFonts w:ascii="Times New Roman" w:hAnsi="Times New Roman" w:cs="Times New Roman"/>
          <w:sz w:val="24"/>
          <w:szCs w:val="24"/>
          <w:lang w:val="uk-UA"/>
        </w:rPr>
        <w:t>чинного законодавства</w:t>
      </w:r>
      <w:r w:rsidRPr="00102A9E">
        <w:rPr>
          <w:rFonts w:ascii="Times New Roman" w:hAnsi="Times New Roman" w:cs="Times New Roman"/>
          <w:sz w:val="24"/>
          <w:szCs w:val="24"/>
          <w:lang w:val="uk-UA"/>
        </w:rPr>
        <w:t xml:space="preserve"> України та внутрішніх документів</w:t>
      </w:r>
      <w:r w:rsidR="00F83B41">
        <w:rPr>
          <w:rFonts w:ascii="Times New Roman" w:hAnsi="Times New Roman" w:cs="Times New Roman"/>
          <w:sz w:val="24"/>
          <w:szCs w:val="24"/>
          <w:lang w:val="uk-UA"/>
        </w:rPr>
        <w:t xml:space="preserve"> Банку</w:t>
      </w:r>
      <w:r w:rsidRPr="00102A9E">
        <w:rPr>
          <w:rFonts w:ascii="Times New Roman" w:hAnsi="Times New Roman" w:cs="Times New Roman"/>
          <w:sz w:val="24"/>
          <w:szCs w:val="24"/>
          <w:lang w:val="uk-UA"/>
        </w:rPr>
        <w:t>,</w:t>
      </w:r>
      <w:r w:rsidR="00F83B41">
        <w:rPr>
          <w:rFonts w:ascii="Times New Roman" w:hAnsi="Times New Roman" w:cs="Times New Roman"/>
          <w:sz w:val="24"/>
          <w:szCs w:val="24"/>
          <w:lang w:val="uk-UA"/>
        </w:rPr>
        <w:t xml:space="preserve"> моральних цінностей</w:t>
      </w:r>
      <w:r w:rsidRPr="00102A9E">
        <w:rPr>
          <w:rFonts w:ascii="Times New Roman" w:hAnsi="Times New Roman" w:cs="Times New Roman"/>
          <w:sz w:val="24"/>
          <w:szCs w:val="24"/>
          <w:lang w:val="uk-UA"/>
        </w:rPr>
        <w:t xml:space="preserve"> </w:t>
      </w:r>
      <w:r w:rsidR="006C52D7">
        <w:rPr>
          <w:rFonts w:ascii="Times New Roman" w:hAnsi="Times New Roman" w:cs="Times New Roman"/>
          <w:sz w:val="24"/>
          <w:szCs w:val="24"/>
          <w:lang w:val="uk-UA"/>
        </w:rPr>
        <w:t xml:space="preserve">та корпоративних цінностей </w:t>
      </w:r>
      <w:r w:rsidR="006C52D7" w:rsidRPr="00102A9E">
        <w:rPr>
          <w:rFonts w:ascii="Times New Roman" w:hAnsi="Times New Roman" w:cs="Times New Roman"/>
          <w:sz w:val="24"/>
          <w:szCs w:val="24"/>
          <w:lang w:val="uk-UA"/>
        </w:rPr>
        <w:t>добропорядн</w:t>
      </w:r>
      <w:r w:rsidR="006C52D7">
        <w:rPr>
          <w:rFonts w:ascii="Times New Roman" w:hAnsi="Times New Roman" w:cs="Times New Roman"/>
          <w:sz w:val="24"/>
          <w:szCs w:val="24"/>
          <w:lang w:val="uk-UA"/>
        </w:rPr>
        <w:t>ості</w:t>
      </w:r>
      <w:r w:rsidR="006C52D7" w:rsidRPr="00102A9E">
        <w:rPr>
          <w:rFonts w:ascii="Times New Roman" w:hAnsi="Times New Roman" w:cs="Times New Roman"/>
          <w:sz w:val="24"/>
          <w:szCs w:val="24"/>
          <w:lang w:val="uk-UA"/>
        </w:rPr>
        <w:t>, відкрит</w:t>
      </w:r>
      <w:r w:rsidR="006C52D7">
        <w:rPr>
          <w:rFonts w:ascii="Times New Roman" w:hAnsi="Times New Roman" w:cs="Times New Roman"/>
          <w:sz w:val="24"/>
          <w:szCs w:val="24"/>
          <w:lang w:val="uk-UA"/>
        </w:rPr>
        <w:t>ості</w:t>
      </w:r>
      <w:r w:rsidR="006C52D7" w:rsidRPr="00102A9E">
        <w:rPr>
          <w:rFonts w:ascii="Times New Roman" w:hAnsi="Times New Roman" w:cs="Times New Roman"/>
          <w:sz w:val="24"/>
          <w:szCs w:val="24"/>
          <w:lang w:val="uk-UA"/>
        </w:rPr>
        <w:t>, чесн</w:t>
      </w:r>
      <w:r w:rsidR="006C52D7">
        <w:rPr>
          <w:rFonts w:ascii="Times New Roman" w:hAnsi="Times New Roman" w:cs="Times New Roman"/>
          <w:sz w:val="24"/>
          <w:szCs w:val="24"/>
          <w:lang w:val="uk-UA"/>
        </w:rPr>
        <w:t>ості, лояльно</w:t>
      </w:r>
      <w:r w:rsidR="006C52D7" w:rsidRPr="00102A9E">
        <w:rPr>
          <w:rFonts w:ascii="Times New Roman" w:hAnsi="Times New Roman" w:cs="Times New Roman"/>
          <w:sz w:val="24"/>
          <w:szCs w:val="24"/>
          <w:lang w:val="uk-UA"/>
        </w:rPr>
        <w:t>ст</w:t>
      </w:r>
      <w:r w:rsidR="006C52D7">
        <w:rPr>
          <w:rFonts w:ascii="Times New Roman" w:hAnsi="Times New Roman" w:cs="Times New Roman"/>
          <w:sz w:val="24"/>
          <w:szCs w:val="24"/>
          <w:lang w:val="uk-UA"/>
        </w:rPr>
        <w:t>і до Банку.</w:t>
      </w:r>
    </w:p>
    <w:p w14:paraId="2D31817D" w14:textId="66EB2DE6" w:rsidR="00EC2BD7" w:rsidRDefault="00EC2BD7" w:rsidP="000367B7">
      <w:pPr>
        <w:pStyle w:val="a3"/>
        <w:spacing w:after="0" w:line="240" w:lineRule="auto"/>
        <w:ind w:left="0" w:firstLine="708"/>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 xml:space="preserve">Під неприйнятною поведінкою </w:t>
      </w:r>
      <w:r w:rsidR="00D73A67">
        <w:rPr>
          <w:rFonts w:ascii="Times New Roman" w:hAnsi="Times New Roman" w:cs="Times New Roman"/>
          <w:sz w:val="24"/>
          <w:szCs w:val="24"/>
          <w:lang w:val="uk-UA"/>
        </w:rPr>
        <w:t xml:space="preserve">мається на увазі </w:t>
      </w:r>
      <w:r w:rsidRPr="00102A9E">
        <w:rPr>
          <w:rFonts w:ascii="Times New Roman" w:hAnsi="Times New Roman" w:cs="Times New Roman"/>
          <w:sz w:val="24"/>
          <w:szCs w:val="24"/>
          <w:lang w:val="uk-UA"/>
        </w:rPr>
        <w:t>порушення правил Кодексу</w:t>
      </w:r>
      <w:r w:rsidR="001611BE">
        <w:rPr>
          <w:rFonts w:ascii="Times New Roman" w:hAnsi="Times New Roman" w:cs="Times New Roman"/>
          <w:sz w:val="24"/>
          <w:szCs w:val="24"/>
          <w:lang w:val="uk-UA"/>
        </w:rPr>
        <w:t xml:space="preserve"> етики</w:t>
      </w:r>
      <w:r w:rsidRPr="00102A9E">
        <w:rPr>
          <w:rFonts w:ascii="Times New Roman" w:hAnsi="Times New Roman" w:cs="Times New Roman"/>
          <w:sz w:val="24"/>
          <w:szCs w:val="24"/>
          <w:lang w:val="uk-UA"/>
        </w:rPr>
        <w:t xml:space="preserve">, </w:t>
      </w:r>
      <w:r w:rsidR="001611BE">
        <w:rPr>
          <w:rFonts w:ascii="Times New Roman" w:hAnsi="Times New Roman" w:cs="Times New Roman"/>
          <w:sz w:val="24"/>
          <w:szCs w:val="24"/>
          <w:lang w:val="uk-UA"/>
        </w:rPr>
        <w:t>чинного законодавства України</w:t>
      </w:r>
      <w:r w:rsidRPr="00102A9E">
        <w:rPr>
          <w:rFonts w:ascii="Times New Roman" w:hAnsi="Times New Roman" w:cs="Times New Roman"/>
          <w:sz w:val="24"/>
          <w:szCs w:val="24"/>
          <w:lang w:val="uk-UA"/>
        </w:rPr>
        <w:t xml:space="preserve"> та внутрішніх документів</w:t>
      </w:r>
      <w:r w:rsidR="001611BE">
        <w:rPr>
          <w:rFonts w:ascii="Times New Roman" w:hAnsi="Times New Roman" w:cs="Times New Roman"/>
          <w:sz w:val="24"/>
          <w:szCs w:val="24"/>
          <w:lang w:val="uk-UA"/>
        </w:rPr>
        <w:t xml:space="preserve"> Банку</w:t>
      </w:r>
      <w:r w:rsidRPr="00102A9E">
        <w:rPr>
          <w:rFonts w:ascii="Times New Roman" w:hAnsi="Times New Roman" w:cs="Times New Roman"/>
          <w:sz w:val="24"/>
          <w:szCs w:val="24"/>
          <w:lang w:val="uk-UA"/>
        </w:rPr>
        <w:t xml:space="preserve">, в тому числі, але не виключно: подання недостовірної звітності, </w:t>
      </w:r>
      <w:r w:rsidR="00933612">
        <w:rPr>
          <w:rFonts w:ascii="Times New Roman" w:hAnsi="Times New Roman" w:cs="Times New Roman"/>
          <w:sz w:val="24"/>
          <w:szCs w:val="24"/>
          <w:lang w:val="uk-UA"/>
        </w:rPr>
        <w:t>вчинення службових</w:t>
      </w:r>
      <w:r w:rsidRPr="00102A9E">
        <w:rPr>
          <w:rFonts w:ascii="Times New Roman" w:hAnsi="Times New Roman" w:cs="Times New Roman"/>
          <w:sz w:val="24"/>
          <w:szCs w:val="24"/>
          <w:lang w:val="uk-UA"/>
        </w:rPr>
        <w:t xml:space="preserve"> злочин</w:t>
      </w:r>
      <w:r w:rsidR="00933612">
        <w:rPr>
          <w:rFonts w:ascii="Times New Roman" w:hAnsi="Times New Roman" w:cs="Times New Roman"/>
          <w:sz w:val="24"/>
          <w:szCs w:val="24"/>
          <w:lang w:val="uk-UA"/>
        </w:rPr>
        <w:t>ів</w:t>
      </w:r>
      <w:r w:rsidRPr="00102A9E">
        <w:rPr>
          <w:rFonts w:ascii="Times New Roman" w:hAnsi="Times New Roman" w:cs="Times New Roman"/>
          <w:sz w:val="24"/>
          <w:szCs w:val="24"/>
          <w:lang w:val="uk-UA"/>
        </w:rPr>
        <w:t>, шахрайств</w:t>
      </w:r>
      <w:r w:rsidR="00933612">
        <w:rPr>
          <w:rFonts w:ascii="Times New Roman" w:hAnsi="Times New Roman" w:cs="Times New Roman"/>
          <w:sz w:val="24"/>
          <w:szCs w:val="24"/>
          <w:lang w:val="uk-UA"/>
        </w:rPr>
        <w:t>а</w:t>
      </w:r>
      <w:r w:rsidRPr="00102A9E">
        <w:rPr>
          <w:rFonts w:ascii="Times New Roman" w:hAnsi="Times New Roman" w:cs="Times New Roman"/>
          <w:sz w:val="24"/>
          <w:szCs w:val="24"/>
          <w:lang w:val="uk-UA"/>
        </w:rPr>
        <w:t xml:space="preserve">, порушення правил фінансового моніторингу, неконкурентна практика, корупція, порушення прав споживачів, </w:t>
      </w:r>
      <w:r w:rsidR="00933612">
        <w:rPr>
          <w:rFonts w:ascii="Times New Roman" w:hAnsi="Times New Roman" w:cs="Times New Roman"/>
          <w:sz w:val="24"/>
          <w:szCs w:val="24"/>
          <w:lang w:val="uk-UA"/>
        </w:rPr>
        <w:t xml:space="preserve">сприяння здійснення ризикової діяльності або бездіяльність, </w:t>
      </w:r>
      <w:r w:rsidRPr="00102A9E">
        <w:rPr>
          <w:rFonts w:ascii="Times New Roman" w:hAnsi="Times New Roman" w:cs="Times New Roman"/>
          <w:sz w:val="24"/>
          <w:szCs w:val="24"/>
          <w:lang w:val="uk-UA"/>
        </w:rPr>
        <w:t>прийняття рішень в умовах конфлікту інтересів</w:t>
      </w:r>
      <w:r w:rsidR="007175E3">
        <w:rPr>
          <w:rFonts w:ascii="Times New Roman" w:hAnsi="Times New Roman" w:cs="Times New Roman"/>
          <w:sz w:val="24"/>
          <w:szCs w:val="24"/>
          <w:lang w:val="uk-UA"/>
        </w:rPr>
        <w:t>, порушення трудової дисципліни</w:t>
      </w:r>
      <w:r w:rsidR="00933612">
        <w:rPr>
          <w:rFonts w:ascii="Times New Roman" w:hAnsi="Times New Roman" w:cs="Times New Roman"/>
          <w:sz w:val="24"/>
          <w:szCs w:val="24"/>
          <w:lang w:val="uk-UA"/>
        </w:rPr>
        <w:t xml:space="preserve">, корпоративної стратегії та стилю, </w:t>
      </w:r>
      <w:r w:rsidR="00933612">
        <w:rPr>
          <w:rFonts w:ascii="Times New Roman" w:hAnsi="Times New Roman" w:cs="Times New Roman"/>
          <w:sz w:val="24"/>
          <w:szCs w:val="24"/>
          <w:lang w:val="uk-UA"/>
        </w:rPr>
        <w:lastRenderedPageBreak/>
        <w:t>вживання ненормативної лексики, здійснення посадових обов’язків у стані наркотичного та/або алкогольного сп’яніння, особисті відносини сексуального характеру між працівниками Банку</w:t>
      </w:r>
      <w:r w:rsidR="007175E3">
        <w:rPr>
          <w:rFonts w:ascii="Times New Roman" w:hAnsi="Times New Roman" w:cs="Times New Roman"/>
          <w:sz w:val="24"/>
          <w:szCs w:val="24"/>
          <w:lang w:val="uk-UA"/>
        </w:rPr>
        <w:t xml:space="preserve"> тощо.</w:t>
      </w:r>
    </w:p>
    <w:p w14:paraId="348472E2" w14:textId="7D46BB68" w:rsidR="001611BE" w:rsidRPr="001611BE" w:rsidRDefault="001611BE" w:rsidP="001611BE">
      <w:pPr>
        <w:pStyle w:val="af8"/>
        <w:spacing w:after="0"/>
        <w:ind w:firstLine="720"/>
        <w:jc w:val="both"/>
        <w:rPr>
          <w:rFonts w:ascii="Times New Roman" w:hAnsi="Times New Roman" w:cs="Times New Roman"/>
          <w:sz w:val="24"/>
          <w:szCs w:val="24"/>
          <w:lang w:val="uk-UA"/>
        </w:rPr>
      </w:pPr>
      <w:r w:rsidRPr="001611BE">
        <w:rPr>
          <w:rFonts w:ascii="Times New Roman" w:hAnsi="Times New Roman" w:cs="Times New Roman"/>
          <w:sz w:val="24"/>
          <w:szCs w:val="24"/>
          <w:lang w:val="uk-UA"/>
        </w:rPr>
        <w:t xml:space="preserve">Неухильним правилом поведінки працівників Банку є повага один до одного та командна робота. Взаємовідносини між працівниками Банку, незалежно від займаної посади, повинні відбуватися на принципах взаємодопомоги та доброзичливості. </w:t>
      </w:r>
    </w:p>
    <w:p w14:paraId="5F416177" w14:textId="21F6013C" w:rsidR="00EC2BD7" w:rsidRDefault="00DB3E6B" w:rsidP="00E12D71">
      <w:pPr>
        <w:pStyle w:val="a3"/>
        <w:numPr>
          <w:ilvl w:val="0"/>
          <w:numId w:val="32"/>
        </w:numPr>
        <w:spacing w:before="120" w:after="120" w:line="240" w:lineRule="auto"/>
        <w:ind w:left="357" w:hanging="357"/>
        <w:contextualSpacing w:val="0"/>
        <w:jc w:val="both"/>
        <w:outlineLvl w:val="0"/>
        <w:rPr>
          <w:rFonts w:ascii="Times New Roman" w:hAnsi="Times New Roman" w:cs="Times New Roman"/>
          <w:b/>
          <w:sz w:val="24"/>
          <w:szCs w:val="24"/>
          <w:lang w:val="uk-UA"/>
        </w:rPr>
      </w:pPr>
      <w:bookmarkStart w:id="17" w:name="_Toc4086528"/>
      <w:r w:rsidRPr="00EE1331">
        <w:rPr>
          <w:rFonts w:ascii="Times New Roman" w:hAnsi="Times New Roman" w:cs="Times New Roman"/>
          <w:b/>
          <w:sz w:val="24"/>
          <w:szCs w:val="24"/>
          <w:lang w:val="uk-UA"/>
        </w:rPr>
        <w:t>ПРИНЦИПИ ОБРОБКИ, ЗБЕРІГАННЯ ТА РОЗПОВСЮДЖЕННЯ КОНФІДЕНЦІЙ</w:t>
      </w:r>
      <w:r w:rsidR="0048751B">
        <w:rPr>
          <w:rFonts w:ascii="Times New Roman" w:hAnsi="Times New Roman" w:cs="Times New Roman"/>
          <w:b/>
          <w:sz w:val="24"/>
          <w:szCs w:val="24"/>
          <w:lang w:val="uk-UA"/>
        </w:rPr>
        <w:t>НОЇ ТА ІНСАЙДЕРСЬКОЇ ІНФОРМАЦІЇ</w:t>
      </w:r>
      <w:bookmarkEnd w:id="17"/>
    </w:p>
    <w:p w14:paraId="202B98EC" w14:textId="796EF82C" w:rsidR="00A97E41" w:rsidRDefault="00054EBF" w:rsidP="00A97E41">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Pr="00102A9E">
        <w:rPr>
          <w:rFonts w:ascii="Times New Roman" w:hAnsi="Times New Roman" w:cs="Times New Roman"/>
          <w:sz w:val="24"/>
          <w:szCs w:val="24"/>
          <w:lang w:val="uk-UA"/>
        </w:rPr>
        <w:t xml:space="preserve"> Банку використовують інформацію, що становит</w:t>
      </w:r>
      <w:r>
        <w:rPr>
          <w:rFonts w:ascii="Times New Roman" w:hAnsi="Times New Roman" w:cs="Times New Roman"/>
          <w:sz w:val="24"/>
          <w:szCs w:val="24"/>
          <w:lang w:val="uk-UA"/>
        </w:rPr>
        <w:t>ь</w:t>
      </w:r>
      <w:r w:rsidRPr="00102A9E">
        <w:rPr>
          <w:rFonts w:ascii="Times New Roman" w:hAnsi="Times New Roman" w:cs="Times New Roman"/>
          <w:sz w:val="24"/>
          <w:szCs w:val="24"/>
          <w:lang w:val="uk-UA"/>
        </w:rPr>
        <w:t xml:space="preserve"> банківську, комерційн</w:t>
      </w:r>
      <w:r>
        <w:rPr>
          <w:rFonts w:ascii="Times New Roman" w:hAnsi="Times New Roman" w:cs="Times New Roman"/>
          <w:sz w:val="24"/>
          <w:szCs w:val="24"/>
          <w:lang w:val="uk-UA"/>
        </w:rPr>
        <w:t>у</w:t>
      </w:r>
      <w:r w:rsidRPr="00102A9E">
        <w:rPr>
          <w:rFonts w:ascii="Times New Roman" w:hAnsi="Times New Roman" w:cs="Times New Roman"/>
          <w:sz w:val="24"/>
          <w:szCs w:val="24"/>
          <w:lang w:val="uk-UA"/>
        </w:rPr>
        <w:t xml:space="preserve"> таємницею, конфіденційну та інсайдерськ</w:t>
      </w:r>
      <w:r>
        <w:rPr>
          <w:rFonts w:ascii="Times New Roman" w:hAnsi="Times New Roman" w:cs="Times New Roman"/>
          <w:sz w:val="24"/>
          <w:szCs w:val="24"/>
          <w:lang w:val="uk-UA"/>
        </w:rPr>
        <w:t>у</w:t>
      </w:r>
      <w:r w:rsidRPr="00102A9E">
        <w:rPr>
          <w:rFonts w:ascii="Times New Roman" w:hAnsi="Times New Roman" w:cs="Times New Roman"/>
          <w:sz w:val="24"/>
          <w:szCs w:val="24"/>
          <w:lang w:val="uk-UA"/>
        </w:rPr>
        <w:t xml:space="preserve"> інформацію виключно в інтересах Банку, для виконання своїх посадових обов’язків</w:t>
      </w:r>
      <w:r>
        <w:rPr>
          <w:rFonts w:ascii="Times New Roman" w:hAnsi="Times New Roman" w:cs="Times New Roman"/>
          <w:sz w:val="24"/>
          <w:szCs w:val="24"/>
          <w:lang w:val="uk-UA"/>
        </w:rPr>
        <w:t xml:space="preserve"> з дотриманням вимог чинного законодавства та внутрішніх документів Банку</w:t>
      </w:r>
      <w:r w:rsidRPr="00102A9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A97E41" w:rsidRPr="00E809BD">
        <w:rPr>
          <w:rFonts w:ascii="Times New Roman" w:hAnsi="Times New Roman" w:cs="Times New Roman"/>
          <w:sz w:val="24"/>
          <w:szCs w:val="24"/>
          <w:lang w:val="uk-UA"/>
        </w:rPr>
        <w:t>Забороняється використання працівниками Банку інсайдерської інформації з метою досягнення прямої або непрямої особистої вигоди у будь-якому вигляді</w:t>
      </w:r>
      <w:r w:rsidR="00A97E41">
        <w:rPr>
          <w:rFonts w:ascii="Times New Roman" w:hAnsi="Times New Roman" w:cs="Times New Roman"/>
          <w:sz w:val="24"/>
          <w:szCs w:val="24"/>
          <w:lang w:val="uk-UA"/>
        </w:rPr>
        <w:t>.</w:t>
      </w:r>
    </w:p>
    <w:p w14:paraId="43965606" w14:textId="77777777" w:rsidR="00A97E41" w:rsidRDefault="00A97E41" w:rsidP="00A97E41">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Pr="00102A9E">
        <w:rPr>
          <w:rFonts w:ascii="Times New Roman" w:hAnsi="Times New Roman" w:cs="Times New Roman"/>
          <w:sz w:val="24"/>
          <w:szCs w:val="24"/>
          <w:lang w:val="uk-UA"/>
        </w:rPr>
        <w:t xml:space="preserve"> Банку зобов’язані вживати всіх необхідни</w:t>
      </w:r>
      <w:r>
        <w:rPr>
          <w:rFonts w:ascii="Times New Roman" w:hAnsi="Times New Roman" w:cs="Times New Roman"/>
          <w:sz w:val="24"/>
          <w:szCs w:val="24"/>
          <w:lang w:val="uk-UA"/>
        </w:rPr>
        <w:t>х</w:t>
      </w:r>
      <w:r w:rsidRPr="00102A9E">
        <w:rPr>
          <w:rFonts w:ascii="Times New Roman" w:hAnsi="Times New Roman" w:cs="Times New Roman"/>
          <w:sz w:val="24"/>
          <w:szCs w:val="24"/>
          <w:lang w:val="uk-UA"/>
        </w:rPr>
        <w:t xml:space="preserve"> заходів </w:t>
      </w:r>
      <w:r>
        <w:rPr>
          <w:rFonts w:ascii="Times New Roman" w:hAnsi="Times New Roman" w:cs="Times New Roman"/>
          <w:sz w:val="24"/>
          <w:szCs w:val="24"/>
          <w:lang w:val="uk-UA"/>
        </w:rPr>
        <w:t>щодо попередження</w:t>
      </w:r>
      <w:r w:rsidRPr="00102A9E">
        <w:rPr>
          <w:rFonts w:ascii="Times New Roman" w:hAnsi="Times New Roman" w:cs="Times New Roman"/>
          <w:sz w:val="24"/>
          <w:szCs w:val="24"/>
          <w:lang w:val="uk-UA"/>
        </w:rPr>
        <w:t xml:space="preserve"> несанкціонованого розповсюдження</w:t>
      </w:r>
      <w:r>
        <w:rPr>
          <w:rFonts w:ascii="Times New Roman" w:hAnsi="Times New Roman" w:cs="Times New Roman"/>
          <w:sz w:val="24"/>
          <w:szCs w:val="24"/>
          <w:lang w:val="uk-UA"/>
        </w:rPr>
        <w:t xml:space="preserve"> або розголошення</w:t>
      </w:r>
      <w:r w:rsidRPr="00102A9E">
        <w:rPr>
          <w:rFonts w:ascii="Times New Roman" w:hAnsi="Times New Roman" w:cs="Times New Roman"/>
          <w:sz w:val="24"/>
          <w:szCs w:val="24"/>
          <w:lang w:val="uk-UA"/>
        </w:rPr>
        <w:t xml:space="preserve"> інформації</w:t>
      </w:r>
      <w:r>
        <w:rPr>
          <w:rFonts w:ascii="Times New Roman" w:hAnsi="Times New Roman" w:cs="Times New Roman"/>
          <w:sz w:val="24"/>
          <w:szCs w:val="24"/>
          <w:lang w:val="uk-UA"/>
        </w:rPr>
        <w:t xml:space="preserve"> з обмеженим доступом</w:t>
      </w:r>
      <w:r w:rsidRPr="00102A9E">
        <w:rPr>
          <w:rFonts w:ascii="Times New Roman" w:hAnsi="Times New Roman" w:cs="Times New Roman"/>
          <w:sz w:val="24"/>
          <w:szCs w:val="24"/>
          <w:lang w:val="uk-UA"/>
        </w:rPr>
        <w:t>.</w:t>
      </w:r>
    </w:p>
    <w:p w14:paraId="535586A6" w14:textId="0127DED1" w:rsidR="00054EBF" w:rsidRPr="00102A9E" w:rsidRDefault="00054EBF" w:rsidP="00054EBF">
      <w:pPr>
        <w:spacing w:after="0" w:line="240" w:lineRule="auto"/>
        <w:ind w:firstLine="708"/>
        <w:contextualSpacing/>
        <w:jc w:val="both"/>
        <w:rPr>
          <w:rFonts w:ascii="Times New Roman" w:hAnsi="Times New Roman" w:cs="Times New Roman"/>
          <w:sz w:val="24"/>
          <w:szCs w:val="24"/>
          <w:lang w:val="uk-UA"/>
        </w:rPr>
      </w:pPr>
      <w:r w:rsidRPr="003744D1">
        <w:rPr>
          <w:rFonts w:ascii="Times New Roman" w:hAnsi="Times New Roman" w:cs="Times New Roman"/>
          <w:sz w:val="24"/>
          <w:szCs w:val="24"/>
          <w:lang w:val="uk-UA"/>
        </w:rPr>
        <w:t>Розкриття відомостей конфіденційного характеру та інформації, що становить банківську</w:t>
      </w:r>
      <w:r>
        <w:rPr>
          <w:rFonts w:ascii="Times New Roman" w:hAnsi="Times New Roman" w:cs="Times New Roman"/>
          <w:sz w:val="24"/>
          <w:szCs w:val="24"/>
          <w:lang w:val="uk-UA"/>
        </w:rPr>
        <w:t xml:space="preserve"> таємницю</w:t>
      </w:r>
      <w:r w:rsidRPr="003744D1">
        <w:rPr>
          <w:rFonts w:ascii="Times New Roman" w:hAnsi="Times New Roman" w:cs="Times New Roman"/>
          <w:sz w:val="24"/>
          <w:szCs w:val="24"/>
          <w:lang w:val="uk-UA"/>
        </w:rPr>
        <w:t xml:space="preserve"> проводиться за чітко визначеними правилами, з якими ознайомлюються всі працівники Банку при прийомі на роботу та в подальшому проходять періодичне дистанційне навчання з вико</w:t>
      </w:r>
      <w:r>
        <w:rPr>
          <w:rFonts w:ascii="Times New Roman" w:hAnsi="Times New Roman" w:cs="Times New Roman"/>
          <w:sz w:val="24"/>
          <w:szCs w:val="24"/>
          <w:lang w:val="uk-UA"/>
        </w:rPr>
        <w:t>ристанням інформаційних систем Б</w:t>
      </w:r>
      <w:r w:rsidRPr="003744D1">
        <w:rPr>
          <w:rFonts w:ascii="Times New Roman" w:hAnsi="Times New Roman" w:cs="Times New Roman"/>
          <w:sz w:val="24"/>
          <w:szCs w:val="24"/>
          <w:lang w:val="uk-UA"/>
        </w:rPr>
        <w:t>анку.</w:t>
      </w:r>
    </w:p>
    <w:p w14:paraId="131B733C" w14:textId="1CB454A7" w:rsidR="00054EBF" w:rsidRPr="000F3F23" w:rsidRDefault="00054EBF" w:rsidP="00054EBF">
      <w:pPr>
        <w:pStyle w:val="a3"/>
        <w:tabs>
          <w:tab w:val="left" w:pos="567"/>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Pr="00102A9E">
        <w:rPr>
          <w:rFonts w:ascii="Times New Roman" w:hAnsi="Times New Roman" w:cs="Times New Roman"/>
          <w:sz w:val="24"/>
          <w:szCs w:val="24"/>
          <w:lang w:val="uk-UA"/>
        </w:rPr>
        <w:t>, які збирають або обробляють будь-які персональні дані, відповідальні за зберігання персональних даних, і ті, кому надано доступ до такої інформації, повинні використовувати її лише для цілей і в межах, визначених для зберігання та оброблення персональних</w:t>
      </w:r>
      <w:r>
        <w:rPr>
          <w:rFonts w:ascii="Times New Roman" w:hAnsi="Times New Roman" w:cs="Times New Roman"/>
          <w:sz w:val="24"/>
          <w:szCs w:val="24"/>
          <w:lang w:val="uk-UA"/>
        </w:rPr>
        <w:t xml:space="preserve"> даних для кожного файлу даних з дотриманням вимог чинного законодавства та внутрішніх документів Банку.</w:t>
      </w:r>
    </w:p>
    <w:p w14:paraId="4415CB0B" w14:textId="6A4DA7CE" w:rsidR="0048751B" w:rsidRPr="003744D1" w:rsidRDefault="00054EBF" w:rsidP="00054EBF">
      <w:pPr>
        <w:pStyle w:val="a3"/>
        <w:tabs>
          <w:tab w:val="left" w:pos="709"/>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Працівники Б</w:t>
      </w:r>
      <w:r w:rsidR="0048751B" w:rsidRPr="003744D1">
        <w:rPr>
          <w:rFonts w:ascii="Times New Roman" w:hAnsi="Times New Roman" w:cs="Times New Roman"/>
          <w:sz w:val="24"/>
          <w:szCs w:val="24"/>
          <w:lang w:val="uk-UA"/>
        </w:rPr>
        <w:t>анку дотримуються положень внутрішніх документів з питань інформаційної безпеки</w:t>
      </w:r>
      <w:r>
        <w:rPr>
          <w:rFonts w:ascii="Times New Roman" w:hAnsi="Times New Roman" w:cs="Times New Roman"/>
          <w:sz w:val="24"/>
          <w:szCs w:val="24"/>
          <w:lang w:val="uk-UA"/>
        </w:rPr>
        <w:t xml:space="preserve"> Банку</w:t>
      </w:r>
      <w:r w:rsidR="0048751B" w:rsidRPr="003744D1">
        <w:rPr>
          <w:rFonts w:ascii="Times New Roman" w:hAnsi="Times New Roman" w:cs="Times New Roman"/>
          <w:sz w:val="24"/>
          <w:szCs w:val="24"/>
          <w:lang w:val="uk-UA"/>
        </w:rPr>
        <w:t>.</w:t>
      </w:r>
    </w:p>
    <w:p w14:paraId="6F74A882" w14:textId="402B7103" w:rsidR="0048751B" w:rsidRPr="003744D1" w:rsidRDefault="0048751B" w:rsidP="0048751B">
      <w:pPr>
        <w:pStyle w:val="a3"/>
        <w:spacing w:after="0" w:line="240" w:lineRule="auto"/>
        <w:ind w:left="0"/>
        <w:jc w:val="both"/>
        <w:rPr>
          <w:rFonts w:ascii="Times New Roman" w:hAnsi="Times New Roman" w:cs="Times New Roman"/>
          <w:sz w:val="24"/>
          <w:szCs w:val="24"/>
          <w:lang w:val="uk-UA"/>
        </w:rPr>
      </w:pPr>
      <w:r w:rsidRPr="003744D1">
        <w:rPr>
          <w:rFonts w:ascii="Times New Roman" w:hAnsi="Times New Roman" w:cs="Times New Roman"/>
          <w:sz w:val="24"/>
          <w:szCs w:val="24"/>
          <w:lang w:val="uk-UA"/>
        </w:rPr>
        <w:tab/>
        <w:t>Банк вимагає від працівників не залишати у доступному або відкритому вигляді:</w:t>
      </w:r>
      <w:r>
        <w:rPr>
          <w:rFonts w:ascii="Times New Roman" w:hAnsi="Times New Roman" w:cs="Times New Roman"/>
          <w:sz w:val="24"/>
          <w:szCs w:val="24"/>
          <w:lang w:val="uk-UA"/>
        </w:rPr>
        <w:t xml:space="preserve"> </w:t>
      </w:r>
      <w:r w:rsidRPr="003744D1">
        <w:rPr>
          <w:rFonts w:ascii="Times New Roman" w:hAnsi="Times New Roman" w:cs="Times New Roman"/>
          <w:sz w:val="24"/>
          <w:szCs w:val="24"/>
          <w:lang w:val="uk-UA"/>
        </w:rPr>
        <w:t>інформацію з обмеженим доступом;</w:t>
      </w:r>
      <w:r>
        <w:rPr>
          <w:rFonts w:ascii="Times New Roman" w:hAnsi="Times New Roman" w:cs="Times New Roman"/>
          <w:sz w:val="24"/>
          <w:szCs w:val="24"/>
          <w:lang w:val="uk-UA"/>
        </w:rPr>
        <w:t xml:space="preserve"> </w:t>
      </w:r>
      <w:r w:rsidRPr="003744D1">
        <w:rPr>
          <w:rFonts w:ascii="Times New Roman" w:hAnsi="Times New Roman" w:cs="Times New Roman"/>
          <w:sz w:val="24"/>
          <w:szCs w:val="24"/>
          <w:lang w:val="uk-UA"/>
        </w:rPr>
        <w:t>інформацію та документи, що становлять банківську таємницю;</w:t>
      </w:r>
      <w:r>
        <w:rPr>
          <w:rFonts w:ascii="Times New Roman" w:hAnsi="Times New Roman" w:cs="Times New Roman"/>
          <w:sz w:val="24"/>
          <w:szCs w:val="24"/>
          <w:lang w:val="uk-UA"/>
        </w:rPr>
        <w:t xml:space="preserve"> </w:t>
      </w:r>
      <w:r w:rsidRPr="003744D1">
        <w:rPr>
          <w:rFonts w:ascii="Times New Roman" w:hAnsi="Times New Roman" w:cs="Times New Roman"/>
          <w:sz w:val="24"/>
          <w:szCs w:val="24"/>
          <w:lang w:val="uk-UA"/>
        </w:rPr>
        <w:t>засоби захисту інформації та автори</w:t>
      </w:r>
      <w:r>
        <w:rPr>
          <w:rFonts w:ascii="Times New Roman" w:hAnsi="Times New Roman" w:cs="Times New Roman"/>
          <w:sz w:val="24"/>
          <w:szCs w:val="24"/>
          <w:lang w:val="uk-UA"/>
        </w:rPr>
        <w:t>зації в інформаційних системах Банку</w:t>
      </w:r>
      <w:r w:rsidR="00054EBF">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w:t>
      </w:r>
    </w:p>
    <w:p w14:paraId="57B855C5" w14:textId="296395EC" w:rsidR="00054EBF" w:rsidRPr="00102A9E" w:rsidRDefault="00054EBF" w:rsidP="00054EBF">
      <w:pPr>
        <w:pStyle w:val="a3"/>
        <w:tabs>
          <w:tab w:val="left" w:pos="709"/>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w:t>
      </w:r>
      <w:r w:rsidRPr="00102A9E">
        <w:rPr>
          <w:rFonts w:ascii="Times New Roman" w:hAnsi="Times New Roman" w:cs="Times New Roman"/>
          <w:sz w:val="24"/>
          <w:szCs w:val="24"/>
          <w:lang w:val="uk-UA"/>
        </w:rPr>
        <w:t xml:space="preserve"> Банку несуть відповідальність за використання комінукаційних ресурсів Банку, в т.ч. корпоративної електронної пошти та мережі Інтернет, які є власністю Банку і можуть використовуватись виключно для виконання своїх посадових обов’язків, не наражаючи Банк на репутаційні ризики та можливі юридичні позови.</w:t>
      </w:r>
    </w:p>
    <w:p w14:paraId="3FB573BD" w14:textId="2EB021A1" w:rsidR="0048751B" w:rsidRPr="003744D1" w:rsidRDefault="0048751B" w:rsidP="0048751B">
      <w:pPr>
        <w:pStyle w:val="a3"/>
        <w:spacing w:after="0" w:line="240" w:lineRule="auto"/>
        <w:ind w:left="0" w:firstLine="709"/>
        <w:jc w:val="both"/>
        <w:rPr>
          <w:rFonts w:ascii="Times New Roman" w:hAnsi="Times New Roman" w:cs="Times New Roman"/>
          <w:sz w:val="24"/>
          <w:szCs w:val="24"/>
          <w:lang w:val="uk-UA"/>
        </w:rPr>
      </w:pPr>
      <w:r w:rsidRPr="003744D1">
        <w:rPr>
          <w:rFonts w:ascii="Times New Roman" w:hAnsi="Times New Roman" w:cs="Times New Roman"/>
          <w:sz w:val="24"/>
          <w:szCs w:val="24"/>
          <w:lang w:val="uk-UA"/>
        </w:rPr>
        <w:t>Суворо забороняється здійснювати несанкціоновані підключення сторонніх пристроїв (зберігання, обробки або передачі даних) до</w:t>
      </w:r>
      <w:r>
        <w:rPr>
          <w:rFonts w:ascii="Times New Roman" w:hAnsi="Times New Roman" w:cs="Times New Roman"/>
          <w:sz w:val="24"/>
          <w:szCs w:val="24"/>
          <w:lang w:val="uk-UA"/>
        </w:rPr>
        <w:t xml:space="preserve"> елементів комп’ютерної мережі Б</w:t>
      </w:r>
      <w:r w:rsidRPr="003744D1">
        <w:rPr>
          <w:rFonts w:ascii="Times New Roman" w:hAnsi="Times New Roman" w:cs="Times New Roman"/>
          <w:sz w:val="24"/>
          <w:szCs w:val="24"/>
          <w:lang w:val="uk-UA"/>
        </w:rPr>
        <w:t>анку, периферійного обладнання та електронно обчислювальної техніки.</w:t>
      </w:r>
    </w:p>
    <w:p w14:paraId="2F25E065" w14:textId="307A7718" w:rsidR="0048751B" w:rsidRPr="003744D1" w:rsidRDefault="0048751B" w:rsidP="0048751B">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Працівникам Б</w:t>
      </w:r>
      <w:r w:rsidRPr="003744D1">
        <w:rPr>
          <w:rFonts w:ascii="Times New Roman" w:hAnsi="Times New Roman" w:cs="Times New Roman"/>
          <w:sz w:val="24"/>
          <w:szCs w:val="24"/>
          <w:lang w:val="uk-UA"/>
        </w:rPr>
        <w:t>анку забороняється самостійно змінювати налаштування безпеки персональних робочих комп’ютерів та периферійного обладнання. З метою попередження таких спроб для усіх працівників банку відсутня можливість отримання адміністративних прав доступу окрім відповідальних адміністраторів інформаційних систем та мереж.</w:t>
      </w:r>
    </w:p>
    <w:p w14:paraId="33C2C241" w14:textId="49482BF4" w:rsidR="0048751B" w:rsidRPr="003744D1" w:rsidRDefault="0048751B" w:rsidP="00054EB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3744D1">
        <w:rPr>
          <w:rFonts w:ascii="Times New Roman" w:hAnsi="Times New Roman" w:cs="Times New Roman"/>
          <w:sz w:val="24"/>
          <w:szCs w:val="24"/>
          <w:lang w:val="uk-UA"/>
        </w:rPr>
        <w:t>Працівникам наполегливо рекомендується утримуватись від</w:t>
      </w:r>
      <w:r w:rsidR="00054EBF">
        <w:rPr>
          <w:rFonts w:ascii="Times New Roman" w:hAnsi="Times New Roman" w:cs="Times New Roman"/>
          <w:sz w:val="24"/>
          <w:szCs w:val="24"/>
          <w:lang w:val="uk-UA"/>
        </w:rPr>
        <w:t xml:space="preserve"> категоричних висловлювань про Б</w:t>
      </w:r>
      <w:r w:rsidRPr="003744D1">
        <w:rPr>
          <w:rFonts w:ascii="Times New Roman" w:hAnsi="Times New Roman" w:cs="Times New Roman"/>
          <w:sz w:val="24"/>
          <w:szCs w:val="24"/>
          <w:lang w:val="uk-UA"/>
        </w:rPr>
        <w:t xml:space="preserve">анк, його діяльність та керівництво в людних місцях або </w:t>
      </w:r>
      <w:r w:rsidR="00054EBF">
        <w:rPr>
          <w:rFonts w:ascii="Times New Roman" w:hAnsi="Times New Roman" w:cs="Times New Roman"/>
          <w:sz w:val="24"/>
          <w:szCs w:val="24"/>
          <w:lang w:val="uk-UA"/>
        </w:rPr>
        <w:t xml:space="preserve">в </w:t>
      </w:r>
      <w:r w:rsidRPr="003744D1">
        <w:rPr>
          <w:rFonts w:ascii="Times New Roman" w:hAnsi="Times New Roman" w:cs="Times New Roman"/>
          <w:sz w:val="24"/>
          <w:szCs w:val="24"/>
          <w:lang w:val="uk-UA"/>
        </w:rPr>
        <w:t>місцях</w:t>
      </w:r>
      <w:r w:rsidR="00CE5D1A">
        <w:rPr>
          <w:rFonts w:ascii="Times New Roman" w:hAnsi="Times New Roman" w:cs="Times New Roman"/>
          <w:sz w:val="24"/>
          <w:szCs w:val="24"/>
          <w:lang w:val="uk-UA"/>
        </w:rPr>
        <w:t>,</w:t>
      </w:r>
      <w:r w:rsidRPr="003744D1">
        <w:rPr>
          <w:rFonts w:ascii="Times New Roman" w:hAnsi="Times New Roman" w:cs="Times New Roman"/>
          <w:sz w:val="24"/>
          <w:szCs w:val="24"/>
          <w:lang w:val="uk-UA"/>
        </w:rPr>
        <w:t xml:space="preserve"> де можуть бути представники преси або і</w:t>
      </w:r>
      <w:r w:rsidR="00054EBF">
        <w:rPr>
          <w:rFonts w:ascii="Times New Roman" w:hAnsi="Times New Roman" w:cs="Times New Roman"/>
          <w:sz w:val="24"/>
          <w:szCs w:val="24"/>
          <w:lang w:val="uk-UA"/>
        </w:rPr>
        <w:t xml:space="preserve">нших засобів масової інформації, в т.ч. </w:t>
      </w:r>
      <w:r w:rsidR="00803288">
        <w:rPr>
          <w:rFonts w:ascii="Times New Roman" w:hAnsi="Times New Roman" w:cs="Times New Roman"/>
          <w:sz w:val="24"/>
          <w:szCs w:val="24"/>
          <w:lang w:val="uk-UA"/>
        </w:rPr>
        <w:t>в позаробочий час використовувати символіку Банку в</w:t>
      </w:r>
      <w:r w:rsidR="00054EBF">
        <w:rPr>
          <w:rFonts w:ascii="Times New Roman" w:hAnsi="Times New Roman" w:cs="Times New Roman"/>
          <w:sz w:val="24"/>
          <w:szCs w:val="24"/>
          <w:lang w:val="uk-UA"/>
        </w:rPr>
        <w:t xml:space="preserve"> стані алкогольного сп’яніння</w:t>
      </w:r>
      <w:r w:rsidR="00803288">
        <w:rPr>
          <w:rFonts w:ascii="Times New Roman" w:hAnsi="Times New Roman" w:cs="Times New Roman"/>
          <w:sz w:val="24"/>
          <w:szCs w:val="24"/>
          <w:lang w:val="uk-UA"/>
        </w:rPr>
        <w:t xml:space="preserve">, вживання ненормативної лексики або в інших випадках, що </w:t>
      </w:r>
      <w:r w:rsidR="00CE5D1A">
        <w:rPr>
          <w:rFonts w:ascii="Times New Roman" w:hAnsi="Times New Roman" w:cs="Times New Roman"/>
          <w:sz w:val="24"/>
          <w:szCs w:val="24"/>
          <w:lang w:val="uk-UA"/>
        </w:rPr>
        <w:t xml:space="preserve">можуть </w:t>
      </w:r>
      <w:r w:rsidR="00803288">
        <w:rPr>
          <w:rFonts w:ascii="Times New Roman" w:hAnsi="Times New Roman" w:cs="Times New Roman"/>
          <w:sz w:val="24"/>
          <w:szCs w:val="24"/>
          <w:lang w:val="uk-UA"/>
        </w:rPr>
        <w:t xml:space="preserve">негативно вплинути на репутацію Банку та його акціонерів, клієнтів, працівників. </w:t>
      </w:r>
      <w:r w:rsidR="00054EBF">
        <w:rPr>
          <w:rFonts w:ascii="Times New Roman" w:hAnsi="Times New Roman" w:cs="Times New Roman"/>
          <w:sz w:val="24"/>
          <w:szCs w:val="24"/>
          <w:lang w:val="uk-UA"/>
        </w:rPr>
        <w:t xml:space="preserve"> </w:t>
      </w:r>
    </w:p>
    <w:p w14:paraId="3EC8C38F" w14:textId="5B0B2D4E" w:rsidR="00054EBF" w:rsidRPr="003744D1" w:rsidRDefault="0048751B" w:rsidP="00803288">
      <w:pPr>
        <w:pStyle w:val="a3"/>
        <w:spacing w:after="0" w:line="240" w:lineRule="auto"/>
        <w:ind w:left="0" w:firstLine="709"/>
        <w:jc w:val="both"/>
        <w:rPr>
          <w:rFonts w:ascii="Times New Roman" w:hAnsi="Times New Roman" w:cs="Times New Roman"/>
          <w:sz w:val="24"/>
          <w:szCs w:val="24"/>
          <w:lang w:val="uk-UA"/>
        </w:rPr>
      </w:pPr>
      <w:r w:rsidRPr="003744D1">
        <w:rPr>
          <w:rFonts w:ascii="Times New Roman" w:hAnsi="Times New Roman" w:cs="Times New Roman"/>
          <w:sz w:val="24"/>
          <w:szCs w:val="24"/>
          <w:lang w:val="uk-UA"/>
        </w:rPr>
        <w:t>Виключно уповноважені працівник</w:t>
      </w:r>
      <w:r w:rsidR="00803288">
        <w:rPr>
          <w:rFonts w:ascii="Times New Roman" w:hAnsi="Times New Roman" w:cs="Times New Roman"/>
          <w:sz w:val="24"/>
          <w:szCs w:val="24"/>
          <w:lang w:val="uk-UA"/>
        </w:rPr>
        <w:t>и мають право н</w:t>
      </w:r>
      <w:r w:rsidR="00803288" w:rsidRPr="00102A9E">
        <w:rPr>
          <w:rFonts w:ascii="Times New Roman" w:hAnsi="Times New Roman" w:cs="Times New Roman"/>
          <w:sz w:val="24"/>
          <w:szCs w:val="24"/>
          <w:lang w:val="uk-UA"/>
        </w:rPr>
        <w:t>ада</w:t>
      </w:r>
      <w:r w:rsidR="00D73A67">
        <w:rPr>
          <w:rFonts w:ascii="Times New Roman" w:hAnsi="Times New Roman" w:cs="Times New Roman"/>
          <w:sz w:val="24"/>
          <w:szCs w:val="24"/>
          <w:lang w:val="uk-UA"/>
        </w:rPr>
        <w:t>вати</w:t>
      </w:r>
      <w:r w:rsidR="00803288" w:rsidRPr="00102A9E">
        <w:rPr>
          <w:rFonts w:ascii="Times New Roman" w:hAnsi="Times New Roman" w:cs="Times New Roman"/>
          <w:sz w:val="24"/>
          <w:szCs w:val="24"/>
          <w:lang w:val="uk-UA"/>
        </w:rPr>
        <w:t xml:space="preserve"> інтерв’ю, </w:t>
      </w:r>
      <w:r w:rsidR="00803288">
        <w:rPr>
          <w:rFonts w:ascii="Times New Roman" w:hAnsi="Times New Roman" w:cs="Times New Roman"/>
          <w:sz w:val="24"/>
          <w:szCs w:val="24"/>
          <w:lang w:val="uk-UA"/>
        </w:rPr>
        <w:t>розміщ</w:t>
      </w:r>
      <w:r w:rsidR="00D73A67">
        <w:rPr>
          <w:rFonts w:ascii="Times New Roman" w:hAnsi="Times New Roman" w:cs="Times New Roman"/>
          <w:sz w:val="24"/>
          <w:szCs w:val="24"/>
          <w:lang w:val="uk-UA"/>
        </w:rPr>
        <w:t>увати</w:t>
      </w:r>
      <w:r w:rsidR="00803288">
        <w:rPr>
          <w:rFonts w:ascii="Times New Roman" w:hAnsi="Times New Roman" w:cs="Times New Roman"/>
          <w:sz w:val="24"/>
          <w:szCs w:val="24"/>
          <w:lang w:val="uk-UA"/>
        </w:rPr>
        <w:t xml:space="preserve"> </w:t>
      </w:r>
      <w:r w:rsidR="00803288" w:rsidRPr="00102A9E">
        <w:rPr>
          <w:rFonts w:ascii="Times New Roman" w:hAnsi="Times New Roman" w:cs="Times New Roman"/>
          <w:sz w:val="24"/>
          <w:szCs w:val="24"/>
          <w:lang w:val="uk-UA"/>
        </w:rPr>
        <w:t>публікаці</w:t>
      </w:r>
      <w:r w:rsidR="00D73A67">
        <w:rPr>
          <w:rFonts w:ascii="Times New Roman" w:hAnsi="Times New Roman" w:cs="Times New Roman"/>
          <w:sz w:val="24"/>
          <w:szCs w:val="24"/>
          <w:lang w:val="uk-UA"/>
        </w:rPr>
        <w:t>ї</w:t>
      </w:r>
      <w:r w:rsidR="00803288" w:rsidRPr="00102A9E">
        <w:rPr>
          <w:rFonts w:ascii="Times New Roman" w:hAnsi="Times New Roman" w:cs="Times New Roman"/>
          <w:sz w:val="24"/>
          <w:szCs w:val="24"/>
          <w:lang w:val="uk-UA"/>
        </w:rPr>
        <w:t xml:space="preserve"> в засобах масової інформації щодо Банку </w:t>
      </w:r>
      <w:r w:rsidR="00803288">
        <w:rPr>
          <w:rFonts w:ascii="Times New Roman" w:hAnsi="Times New Roman" w:cs="Times New Roman"/>
          <w:sz w:val="24"/>
          <w:szCs w:val="24"/>
          <w:lang w:val="uk-UA"/>
        </w:rPr>
        <w:t>та/або його діяльності, коментувати будь-</w:t>
      </w:r>
      <w:r w:rsidRPr="003744D1">
        <w:rPr>
          <w:rFonts w:ascii="Times New Roman" w:hAnsi="Times New Roman" w:cs="Times New Roman"/>
          <w:sz w:val="24"/>
          <w:szCs w:val="24"/>
          <w:lang w:val="uk-UA"/>
        </w:rPr>
        <w:t xml:space="preserve">які події або заходи, </w:t>
      </w:r>
      <w:r w:rsidR="00803288">
        <w:rPr>
          <w:rFonts w:ascii="Times New Roman" w:hAnsi="Times New Roman" w:cs="Times New Roman"/>
          <w:sz w:val="24"/>
          <w:szCs w:val="24"/>
          <w:lang w:val="uk-UA"/>
        </w:rPr>
        <w:t>що ініційовані або пов’язані з Б</w:t>
      </w:r>
      <w:r w:rsidRPr="003744D1">
        <w:rPr>
          <w:rFonts w:ascii="Times New Roman" w:hAnsi="Times New Roman" w:cs="Times New Roman"/>
          <w:sz w:val="24"/>
          <w:szCs w:val="24"/>
          <w:lang w:val="uk-UA"/>
        </w:rPr>
        <w:t>анком. Працівникам заборонено надавати будь-які коментарі, що стосуються Банку</w:t>
      </w:r>
      <w:r w:rsidR="00CE5D1A">
        <w:rPr>
          <w:rFonts w:ascii="Times New Roman" w:hAnsi="Times New Roman" w:cs="Times New Roman"/>
          <w:sz w:val="24"/>
          <w:szCs w:val="24"/>
          <w:lang w:val="uk-UA"/>
        </w:rPr>
        <w:t>,</w:t>
      </w:r>
      <w:r w:rsidRPr="003744D1">
        <w:rPr>
          <w:rFonts w:ascii="Times New Roman" w:hAnsi="Times New Roman" w:cs="Times New Roman"/>
          <w:sz w:val="24"/>
          <w:szCs w:val="24"/>
          <w:lang w:val="uk-UA"/>
        </w:rPr>
        <w:t xml:space="preserve"> від свого власного імені.</w:t>
      </w:r>
      <w:r w:rsidR="00803288">
        <w:rPr>
          <w:rFonts w:ascii="Times New Roman" w:hAnsi="Times New Roman" w:cs="Times New Roman"/>
          <w:sz w:val="24"/>
          <w:szCs w:val="24"/>
          <w:lang w:val="uk-UA"/>
        </w:rPr>
        <w:t xml:space="preserve"> </w:t>
      </w:r>
      <w:r w:rsidR="00054EBF" w:rsidRPr="00102A9E">
        <w:rPr>
          <w:rFonts w:ascii="Times New Roman" w:hAnsi="Times New Roman" w:cs="Times New Roman"/>
          <w:sz w:val="24"/>
          <w:szCs w:val="24"/>
          <w:lang w:val="uk-UA"/>
        </w:rPr>
        <w:t xml:space="preserve">Розкрита та оприлюднена інформація, у відповідності до </w:t>
      </w:r>
      <w:r w:rsidR="00054EBF">
        <w:rPr>
          <w:rFonts w:ascii="Times New Roman" w:hAnsi="Times New Roman" w:cs="Times New Roman"/>
          <w:sz w:val="24"/>
          <w:szCs w:val="24"/>
          <w:lang w:val="uk-UA"/>
        </w:rPr>
        <w:t xml:space="preserve">вимог </w:t>
      </w:r>
      <w:r w:rsidR="00054EBF" w:rsidRPr="00102A9E">
        <w:rPr>
          <w:rFonts w:ascii="Times New Roman" w:hAnsi="Times New Roman" w:cs="Times New Roman"/>
          <w:sz w:val="24"/>
          <w:szCs w:val="24"/>
          <w:lang w:val="uk-UA"/>
        </w:rPr>
        <w:t>чинного законодавства, повинн</w:t>
      </w:r>
      <w:r w:rsidR="00054EBF">
        <w:rPr>
          <w:rFonts w:ascii="Times New Roman" w:hAnsi="Times New Roman" w:cs="Times New Roman"/>
          <w:sz w:val="24"/>
          <w:szCs w:val="24"/>
          <w:lang w:val="uk-UA"/>
        </w:rPr>
        <w:t>а</w:t>
      </w:r>
      <w:r w:rsidR="00054EBF" w:rsidRPr="00102A9E">
        <w:rPr>
          <w:rFonts w:ascii="Times New Roman" w:hAnsi="Times New Roman" w:cs="Times New Roman"/>
          <w:sz w:val="24"/>
          <w:szCs w:val="24"/>
          <w:lang w:val="uk-UA"/>
        </w:rPr>
        <w:t xml:space="preserve"> бути повною, достовірною та розмі</w:t>
      </w:r>
      <w:r w:rsidR="00054EBF">
        <w:rPr>
          <w:rFonts w:ascii="Times New Roman" w:hAnsi="Times New Roman" w:cs="Times New Roman"/>
          <w:sz w:val="24"/>
          <w:szCs w:val="24"/>
          <w:lang w:val="uk-UA"/>
        </w:rPr>
        <w:t xml:space="preserve">щеною з дотриманням законодавчо </w:t>
      </w:r>
      <w:r w:rsidR="00054EBF" w:rsidRPr="00102A9E">
        <w:rPr>
          <w:rFonts w:ascii="Times New Roman" w:hAnsi="Times New Roman" w:cs="Times New Roman"/>
          <w:sz w:val="24"/>
          <w:szCs w:val="24"/>
          <w:lang w:val="uk-UA"/>
        </w:rPr>
        <w:t xml:space="preserve">установлених </w:t>
      </w:r>
      <w:r w:rsidR="00054EBF">
        <w:rPr>
          <w:rFonts w:ascii="Times New Roman" w:hAnsi="Times New Roman" w:cs="Times New Roman"/>
          <w:sz w:val="24"/>
          <w:szCs w:val="24"/>
          <w:lang w:val="uk-UA"/>
        </w:rPr>
        <w:t xml:space="preserve">правил та </w:t>
      </w:r>
      <w:r w:rsidR="00054EBF" w:rsidRPr="00102A9E">
        <w:rPr>
          <w:rFonts w:ascii="Times New Roman" w:hAnsi="Times New Roman" w:cs="Times New Roman"/>
          <w:sz w:val="24"/>
          <w:szCs w:val="24"/>
          <w:lang w:val="uk-UA"/>
        </w:rPr>
        <w:t>термінів.</w:t>
      </w:r>
    </w:p>
    <w:p w14:paraId="4573BD5D" w14:textId="70CB07E7" w:rsidR="0048751B" w:rsidRDefault="00CE5D1A" w:rsidP="0048751B">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Обов</w:t>
      </w:r>
      <w:r w:rsidRPr="00A5044B">
        <w:rPr>
          <w:rFonts w:ascii="Times New Roman" w:hAnsi="Times New Roman" w:cs="Times New Roman"/>
          <w:sz w:val="24"/>
          <w:szCs w:val="24"/>
          <w:lang w:val="uk-UA"/>
        </w:rPr>
        <w:t>’</w:t>
      </w:r>
      <w:r>
        <w:rPr>
          <w:rFonts w:ascii="Times New Roman" w:hAnsi="Times New Roman" w:cs="Times New Roman"/>
          <w:sz w:val="24"/>
          <w:szCs w:val="24"/>
          <w:lang w:val="uk-UA"/>
        </w:rPr>
        <w:t>язок д</w:t>
      </w:r>
      <w:r w:rsidRPr="003744D1">
        <w:rPr>
          <w:rFonts w:ascii="Times New Roman" w:hAnsi="Times New Roman" w:cs="Times New Roman"/>
          <w:sz w:val="24"/>
          <w:szCs w:val="24"/>
          <w:lang w:val="uk-UA"/>
        </w:rPr>
        <w:t xml:space="preserve">отримання </w:t>
      </w:r>
      <w:r w:rsidR="0048751B" w:rsidRPr="003744D1">
        <w:rPr>
          <w:rFonts w:ascii="Times New Roman" w:hAnsi="Times New Roman" w:cs="Times New Roman"/>
          <w:sz w:val="24"/>
          <w:szCs w:val="24"/>
          <w:lang w:val="uk-UA"/>
        </w:rPr>
        <w:t>режиму захисту інформації зберігається за працівником навіть після припинення трудових відносин з Банком відповідно до взятих на себе, в процесі трудової діяльності, зобов’язань.</w:t>
      </w:r>
    </w:p>
    <w:p w14:paraId="78F402FF" w14:textId="6BD2F221" w:rsidR="007A256F" w:rsidRPr="00102A9E" w:rsidRDefault="00744A90" w:rsidP="00E12D71">
      <w:pPr>
        <w:pStyle w:val="a3"/>
        <w:numPr>
          <w:ilvl w:val="0"/>
          <w:numId w:val="32"/>
        </w:numPr>
        <w:spacing w:before="120" w:after="120" w:line="240" w:lineRule="auto"/>
        <w:ind w:left="357" w:hanging="357"/>
        <w:contextualSpacing w:val="0"/>
        <w:outlineLvl w:val="0"/>
        <w:rPr>
          <w:rFonts w:ascii="Times New Roman" w:hAnsi="Times New Roman" w:cs="Times New Roman"/>
          <w:b/>
          <w:sz w:val="24"/>
          <w:szCs w:val="24"/>
          <w:lang w:val="uk-UA"/>
        </w:rPr>
      </w:pPr>
      <w:bookmarkStart w:id="18" w:name="_Toc4086529"/>
      <w:r w:rsidRPr="00102A9E">
        <w:rPr>
          <w:rFonts w:ascii="Times New Roman" w:hAnsi="Times New Roman" w:cs="Times New Roman"/>
          <w:b/>
          <w:sz w:val="24"/>
          <w:szCs w:val="24"/>
          <w:lang w:val="uk-UA"/>
        </w:rPr>
        <w:t>ПОВІДОМЛЕННЯ ПРО ЗЛОВЖИВАННЯ ТА НЕДО</w:t>
      </w:r>
      <w:r w:rsidR="003744D1">
        <w:rPr>
          <w:rFonts w:ascii="Times New Roman" w:hAnsi="Times New Roman" w:cs="Times New Roman"/>
          <w:b/>
          <w:sz w:val="24"/>
          <w:szCs w:val="24"/>
          <w:lang w:val="uk-UA"/>
        </w:rPr>
        <w:t>Б</w:t>
      </w:r>
      <w:r w:rsidRPr="00102A9E">
        <w:rPr>
          <w:rFonts w:ascii="Times New Roman" w:hAnsi="Times New Roman" w:cs="Times New Roman"/>
          <w:b/>
          <w:sz w:val="24"/>
          <w:szCs w:val="24"/>
          <w:lang w:val="uk-UA"/>
        </w:rPr>
        <w:t>РОЧИННУ ПОВЕДІНКУ</w:t>
      </w:r>
      <w:bookmarkEnd w:id="18"/>
    </w:p>
    <w:p w14:paraId="3FF00026" w14:textId="23CCE31F" w:rsidR="00D335A0" w:rsidRDefault="008E4B76" w:rsidP="00A8487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 Банку</w:t>
      </w:r>
      <w:r w:rsidR="00D723D4">
        <w:rPr>
          <w:rFonts w:ascii="Times New Roman" w:hAnsi="Times New Roman" w:cs="Times New Roman"/>
          <w:sz w:val="24"/>
          <w:szCs w:val="24"/>
          <w:lang w:val="uk-UA"/>
        </w:rPr>
        <w:t xml:space="preserve"> </w:t>
      </w:r>
      <w:r w:rsidR="007A256F" w:rsidRPr="00102A9E">
        <w:rPr>
          <w:rFonts w:ascii="Times New Roman" w:hAnsi="Times New Roman" w:cs="Times New Roman"/>
          <w:sz w:val="24"/>
          <w:szCs w:val="24"/>
          <w:lang w:val="uk-UA"/>
        </w:rPr>
        <w:t>повинні негайно повідомляти про будь-яку незаконну, невідповідну</w:t>
      </w:r>
      <w:r w:rsidR="00744A90" w:rsidRPr="00102A9E">
        <w:rPr>
          <w:rFonts w:ascii="Times New Roman" w:hAnsi="Times New Roman" w:cs="Times New Roman"/>
          <w:sz w:val="24"/>
          <w:szCs w:val="24"/>
          <w:lang w:val="uk-UA"/>
        </w:rPr>
        <w:t xml:space="preserve">, </w:t>
      </w:r>
      <w:r w:rsidR="007A256F" w:rsidRPr="00102A9E">
        <w:rPr>
          <w:rFonts w:ascii="Times New Roman" w:hAnsi="Times New Roman" w:cs="Times New Roman"/>
          <w:sz w:val="24"/>
          <w:szCs w:val="24"/>
          <w:lang w:val="uk-UA"/>
        </w:rPr>
        <w:t>неетичну</w:t>
      </w:r>
      <w:r w:rsidR="007F66AF">
        <w:rPr>
          <w:rFonts w:ascii="Times New Roman" w:hAnsi="Times New Roman" w:cs="Times New Roman"/>
          <w:sz w:val="24"/>
          <w:szCs w:val="24"/>
          <w:lang w:val="uk-UA"/>
        </w:rPr>
        <w:t xml:space="preserve"> або</w:t>
      </w:r>
      <w:r w:rsidR="00744A90" w:rsidRPr="00102A9E">
        <w:rPr>
          <w:rFonts w:ascii="Times New Roman" w:hAnsi="Times New Roman" w:cs="Times New Roman"/>
          <w:sz w:val="24"/>
          <w:szCs w:val="24"/>
          <w:lang w:val="uk-UA"/>
        </w:rPr>
        <w:t xml:space="preserve"> недоброчинну </w:t>
      </w:r>
      <w:r w:rsidR="007A256F" w:rsidRPr="00102A9E">
        <w:rPr>
          <w:rFonts w:ascii="Times New Roman" w:hAnsi="Times New Roman" w:cs="Times New Roman"/>
          <w:sz w:val="24"/>
          <w:szCs w:val="24"/>
          <w:lang w:val="uk-UA"/>
        </w:rPr>
        <w:t>поведінку, нелегітимну практику бухгалтерського обліку чи аудиту</w:t>
      </w:r>
      <w:r w:rsidR="00744A90" w:rsidRPr="00102A9E">
        <w:rPr>
          <w:rFonts w:ascii="Times New Roman" w:hAnsi="Times New Roman" w:cs="Times New Roman"/>
          <w:sz w:val="24"/>
          <w:szCs w:val="24"/>
          <w:lang w:val="uk-UA"/>
        </w:rPr>
        <w:t>, про зловживання або прояви корупції</w:t>
      </w:r>
      <w:r w:rsidR="007A256F" w:rsidRPr="00102A9E">
        <w:rPr>
          <w:rFonts w:ascii="Times New Roman" w:hAnsi="Times New Roman" w:cs="Times New Roman"/>
          <w:sz w:val="24"/>
          <w:szCs w:val="24"/>
          <w:lang w:val="uk-UA"/>
        </w:rPr>
        <w:t xml:space="preserve"> та будь-яке інше порушення Кодексу</w:t>
      </w:r>
      <w:r>
        <w:rPr>
          <w:rFonts w:ascii="Times New Roman" w:hAnsi="Times New Roman" w:cs="Times New Roman"/>
          <w:sz w:val="24"/>
          <w:szCs w:val="24"/>
          <w:lang w:val="uk-UA"/>
        </w:rPr>
        <w:t xml:space="preserve"> етики</w:t>
      </w:r>
      <w:r w:rsidR="007A256F" w:rsidRPr="00102A9E">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законодавства України</w:t>
      </w:r>
      <w:r w:rsidR="007A256F" w:rsidRPr="00102A9E">
        <w:rPr>
          <w:rFonts w:ascii="Times New Roman" w:hAnsi="Times New Roman" w:cs="Times New Roman"/>
          <w:sz w:val="24"/>
          <w:szCs w:val="24"/>
          <w:lang w:val="uk-UA"/>
        </w:rPr>
        <w:t>,</w:t>
      </w:r>
      <w:r>
        <w:rPr>
          <w:rFonts w:ascii="Times New Roman" w:hAnsi="Times New Roman" w:cs="Times New Roman"/>
          <w:sz w:val="24"/>
          <w:szCs w:val="24"/>
          <w:lang w:val="uk-UA"/>
        </w:rPr>
        <w:t xml:space="preserve"> внутрішніх документів Банку</w:t>
      </w:r>
      <w:r w:rsidR="007A256F" w:rsidRPr="00102A9E">
        <w:rPr>
          <w:rFonts w:ascii="Times New Roman" w:hAnsi="Times New Roman" w:cs="Times New Roman"/>
          <w:sz w:val="24"/>
          <w:szCs w:val="24"/>
          <w:lang w:val="uk-UA"/>
        </w:rPr>
        <w:t xml:space="preserve"> незалежно від того, чи </w:t>
      </w:r>
      <w:r w:rsidR="007F66AF">
        <w:rPr>
          <w:rFonts w:ascii="Times New Roman" w:hAnsi="Times New Roman" w:cs="Times New Roman"/>
          <w:sz w:val="24"/>
          <w:szCs w:val="24"/>
          <w:lang w:val="uk-UA"/>
        </w:rPr>
        <w:t>вже</w:t>
      </w:r>
      <w:r w:rsidR="007F66AF" w:rsidRPr="00102A9E">
        <w:rPr>
          <w:rFonts w:ascii="Times New Roman" w:hAnsi="Times New Roman" w:cs="Times New Roman"/>
          <w:sz w:val="24"/>
          <w:szCs w:val="24"/>
          <w:lang w:val="uk-UA"/>
        </w:rPr>
        <w:t xml:space="preserve"> </w:t>
      </w:r>
      <w:r w:rsidR="007A256F" w:rsidRPr="00102A9E">
        <w:rPr>
          <w:rFonts w:ascii="Times New Roman" w:hAnsi="Times New Roman" w:cs="Times New Roman"/>
          <w:sz w:val="24"/>
          <w:szCs w:val="24"/>
          <w:lang w:val="uk-UA"/>
        </w:rPr>
        <w:t xml:space="preserve">сталося </w:t>
      </w:r>
      <w:r w:rsidR="00744A90" w:rsidRPr="00102A9E">
        <w:rPr>
          <w:rFonts w:ascii="Times New Roman" w:hAnsi="Times New Roman" w:cs="Times New Roman"/>
          <w:sz w:val="24"/>
          <w:szCs w:val="24"/>
          <w:lang w:val="uk-UA"/>
        </w:rPr>
        <w:t xml:space="preserve">таке порушення </w:t>
      </w:r>
      <w:r w:rsidR="007A256F" w:rsidRPr="00102A9E">
        <w:rPr>
          <w:rFonts w:ascii="Times New Roman" w:hAnsi="Times New Roman" w:cs="Times New Roman"/>
          <w:sz w:val="24"/>
          <w:szCs w:val="24"/>
          <w:lang w:val="uk-UA"/>
        </w:rPr>
        <w:t>чи може статися,</w:t>
      </w:r>
      <w:r w:rsidR="007F66AF">
        <w:rPr>
          <w:rFonts w:ascii="Times New Roman" w:hAnsi="Times New Roman" w:cs="Times New Roman"/>
          <w:sz w:val="24"/>
          <w:szCs w:val="24"/>
          <w:lang w:val="uk-UA"/>
        </w:rPr>
        <w:t xml:space="preserve"> а також</w:t>
      </w:r>
      <w:r w:rsidR="00A96117">
        <w:rPr>
          <w:rFonts w:ascii="Times New Roman" w:hAnsi="Times New Roman" w:cs="Times New Roman"/>
          <w:sz w:val="24"/>
          <w:szCs w:val="24"/>
          <w:lang w:val="uk-UA"/>
        </w:rPr>
        <w:t xml:space="preserve"> </w:t>
      </w:r>
      <w:r w:rsidR="007F66AF">
        <w:rPr>
          <w:rFonts w:ascii="Times New Roman" w:hAnsi="Times New Roman" w:cs="Times New Roman"/>
          <w:sz w:val="24"/>
          <w:szCs w:val="24"/>
          <w:lang w:val="uk-UA"/>
        </w:rPr>
        <w:t>висловити</w:t>
      </w:r>
      <w:r w:rsidR="007A256F" w:rsidRPr="00102A9E">
        <w:rPr>
          <w:rFonts w:ascii="Times New Roman" w:hAnsi="Times New Roman" w:cs="Times New Roman"/>
          <w:sz w:val="24"/>
          <w:szCs w:val="24"/>
          <w:lang w:val="uk-UA"/>
        </w:rPr>
        <w:t xml:space="preserve"> занепокоєння, скар</w:t>
      </w:r>
      <w:r w:rsidR="00A96117">
        <w:rPr>
          <w:rFonts w:ascii="Times New Roman" w:hAnsi="Times New Roman" w:cs="Times New Roman"/>
          <w:sz w:val="24"/>
          <w:szCs w:val="24"/>
          <w:lang w:val="uk-UA"/>
        </w:rPr>
        <w:t>г</w:t>
      </w:r>
      <w:r w:rsidR="007F66AF">
        <w:rPr>
          <w:rFonts w:ascii="Times New Roman" w:hAnsi="Times New Roman" w:cs="Times New Roman"/>
          <w:sz w:val="24"/>
          <w:szCs w:val="24"/>
          <w:lang w:val="uk-UA"/>
        </w:rPr>
        <w:t>у</w:t>
      </w:r>
      <w:r w:rsidR="007A256F" w:rsidRPr="00102A9E">
        <w:rPr>
          <w:rFonts w:ascii="Times New Roman" w:hAnsi="Times New Roman" w:cs="Times New Roman"/>
          <w:sz w:val="24"/>
          <w:szCs w:val="24"/>
          <w:lang w:val="uk-UA"/>
        </w:rPr>
        <w:t xml:space="preserve"> чи </w:t>
      </w:r>
      <w:r w:rsidR="00744A90" w:rsidRPr="00102A9E">
        <w:rPr>
          <w:rFonts w:ascii="Times New Roman" w:hAnsi="Times New Roman" w:cs="Times New Roman"/>
          <w:sz w:val="24"/>
          <w:szCs w:val="24"/>
          <w:lang w:val="uk-UA"/>
        </w:rPr>
        <w:t xml:space="preserve">задати </w:t>
      </w:r>
      <w:r w:rsidR="007A256F" w:rsidRPr="00102A9E">
        <w:rPr>
          <w:rFonts w:ascii="Times New Roman" w:hAnsi="Times New Roman" w:cs="Times New Roman"/>
          <w:sz w:val="24"/>
          <w:szCs w:val="24"/>
          <w:lang w:val="uk-UA"/>
        </w:rPr>
        <w:t xml:space="preserve">питання, що стосуються </w:t>
      </w:r>
      <w:r w:rsidR="00744A90" w:rsidRPr="00102A9E">
        <w:rPr>
          <w:rFonts w:ascii="Times New Roman" w:hAnsi="Times New Roman" w:cs="Times New Roman"/>
          <w:sz w:val="24"/>
          <w:szCs w:val="24"/>
          <w:lang w:val="uk-UA"/>
        </w:rPr>
        <w:t>зазначеного</w:t>
      </w:r>
      <w:r w:rsidR="007A256F" w:rsidRPr="00102A9E">
        <w:rPr>
          <w:rFonts w:ascii="Times New Roman" w:hAnsi="Times New Roman" w:cs="Times New Roman"/>
          <w:sz w:val="24"/>
          <w:szCs w:val="24"/>
          <w:lang w:val="uk-UA"/>
        </w:rPr>
        <w:t xml:space="preserve">. </w:t>
      </w:r>
    </w:p>
    <w:p w14:paraId="4423DE68" w14:textId="79881696" w:rsidR="007A256F" w:rsidRPr="00102A9E" w:rsidRDefault="007A256F" w:rsidP="00A8487F">
      <w:pPr>
        <w:spacing w:after="0" w:line="240" w:lineRule="auto"/>
        <w:ind w:firstLine="709"/>
        <w:jc w:val="both"/>
        <w:rPr>
          <w:rFonts w:ascii="Times New Roman" w:hAnsi="Times New Roman" w:cs="Times New Roman"/>
          <w:sz w:val="24"/>
          <w:szCs w:val="24"/>
          <w:lang w:val="uk-UA"/>
        </w:rPr>
      </w:pPr>
      <w:r w:rsidRPr="00102A9E">
        <w:rPr>
          <w:rFonts w:ascii="Times New Roman" w:hAnsi="Times New Roman" w:cs="Times New Roman"/>
          <w:sz w:val="24"/>
          <w:szCs w:val="24"/>
          <w:lang w:val="uk-UA"/>
        </w:rPr>
        <w:t>Так</w:t>
      </w:r>
      <w:r w:rsidR="00744A90" w:rsidRPr="00102A9E">
        <w:rPr>
          <w:rFonts w:ascii="Times New Roman" w:hAnsi="Times New Roman" w:cs="Times New Roman"/>
          <w:sz w:val="24"/>
          <w:szCs w:val="24"/>
          <w:lang w:val="uk-UA"/>
        </w:rPr>
        <w:t>е</w:t>
      </w:r>
      <w:r w:rsidRPr="00102A9E">
        <w:rPr>
          <w:rFonts w:ascii="Times New Roman" w:hAnsi="Times New Roman" w:cs="Times New Roman"/>
          <w:sz w:val="24"/>
          <w:szCs w:val="24"/>
          <w:lang w:val="uk-UA"/>
        </w:rPr>
        <w:t xml:space="preserve"> </w:t>
      </w:r>
      <w:r w:rsidR="00744A90" w:rsidRPr="00102A9E">
        <w:rPr>
          <w:rFonts w:ascii="Times New Roman" w:hAnsi="Times New Roman" w:cs="Times New Roman"/>
          <w:sz w:val="24"/>
          <w:szCs w:val="24"/>
          <w:lang w:val="uk-UA"/>
        </w:rPr>
        <w:t>повідомлення може бути зроблено як безпосередньому керівнику</w:t>
      </w:r>
      <w:r w:rsidR="007F66AF">
        <w:rPr>
          <w:rFonts w:ascii="Times New Roman" w:hAnsi="Times New Roman" w:cs="Times New Roman"/>
          <w:sz w:val="24"/>
          <w:szCs w:val="24"/>
          <w:lang w:val="uk-UA"/>
        </w:rPr>
        <w:t>, так і Управлінню комплаєнс/ССО</w:t>
      </w:r>
      <w:r w:rsidR="008E4B76">
        <w:rPr>
          <w:rFonts w:ascii="Times New Roman" w:hAnsi="Times New Roman" w:cs="Times New Roman"/>
          <w:sz w:val="24"/>
          <w:szCs w:val="24"/>
          <w:lang w:val="uk-UA"/>
        </w:rPr>
        <w:t xml:space="preserve"> в усній</w:t>
      </w:r>
      <w:r w:rsidR="007F66AF">
        <w:rPr>
          <w:rFonts w:ascii="Times New Roman" w:hAnsi="Times New Roman" w:cs="Times New Roman"/>
          <w:sz w:val="24"/>
          <w:szCs w:val="24"/>
          <w:lang w:val="uk-UA"/>
        </w:rPr>
        <w:t xml:space="preserve"> та/або </w:t>
      </w:r>
      <w:r w:rsidR="008E4B76">
        <w:rPr>
          <w:rFonts w:ascii="Times New Roman" w:hAnsi="Times New Roman" w:cs="Times New Roman"/>
          <w:sz w:val="24"/>
          <w:szCs w:val="24"/>
          <w:lang w:val="uk-UA"/>
        </w:rPr>
        <w:t>письмовій</w:t>
      </w:r>
      <w:r w:rsidR="00744A90" w:rsidRPr="00102A9E">
        <w:rPr>
          <w:rFonts w:ascii="Times New Roman" w:hAnsi="Times New Roman" w:cs="Times New Roman"/>
          <w:sz w:val="24"/>
          <w:szCs w:val="24"/>
          <w:lang w:val="uk-UA"/>
        </w:rPr>
        <w:t xml:space="preserve"> </w:t>
      </w:r>
      <w:r w:rsidR="007F66AF">
        <w:rPr>
          <w:rFonts w:ascii="Times New Roman" w:hAnsi="Times New Roman" w:cs="Times New Roman"/>
          <w:sz w:val="24"/>
          <w:szCs w:val="24"/>
          <w:lang w:val="uk-UA"/>
        </w:rPr>
        <w:t>формі, або шляхом</w:t>
      </w:r>
      <w:r w:rsidR="008E4B76">
        <w:rPr>
          <w:rFonts w:ascii="Times New Roman" w:hAnsi="Times New Roman" w:cs="Times New Roman"/>
          <w:sz w:val="24"/>
          <w:szCs w:val="24"/>
          <w:lang w:val="uk-UA"/>
        </w:rPr>
        <w:t xml:space="preserve"> </w:t>
      </w:r>
      <w:r w:rsidR="00A8487F">
        <w:rPr>
          <w:rFonts w:ascii="Times New Roman" w:hAnsi="Times New Roman" w:cs="Times New Roman"/>
          <w:sz w:val="24"/>
          <w:szCs w:val="24"/>
          <w:lang w:val="uk-UA"/>
        </w:rPr>
        <w:t>повідом</w:t>
      </w:r>
      <w:r w:rsidR="007F66AF">
        <w:rPr>
          <w:rFonts w:ascii="Times New Roman" w:hAnsi="Times New Roman" w:cs="Times New Roman"/>
          <w:sz w:val="24"/>
          <w:szCs w:val="24"/>
          <w:lang w:val="uk-UA"/>
        </w:rPr>
        <w:t>лення</w:t>
      </w:r>
      <w:r w:rsidR="00A8487F">
        <w:rPr>
          <w:rFonts w:ascii="Times New Roman" w:hAnsi="Times New Roman" w:cs="Times New Roman"/>
          <w:sz w:val="24"/>
          <w:szCs w:val="24"/>
          <w:lang w:val="uk-UA"/>
        </w:rPr>
        <w:t xml:space="preserve"> засобами анонімного звернення через сайт Банку за посиланням</w:t>
      </w:r>
      <w:r w:rsidR="00744A90" w:rsidRPr="00102A9E">
        <w:rPr>
          <w:rFonts w:ascii="Times New Roman" w:hAnsi="Times New Roman" w:cs="Times New Roman"/>
          <w:sz w:val="24"/>
          <w:szCs w:val="24"/>
          <w:lang w:val="uk-UA"/>
        </w:rPr>
        <w:t xml:space="preserve"> </w:t>
      </w:r>
      <w:hyperlink r:id="rId9" w:history="1">
        <w:r w:rsidR="00A8487F" w:rsidRPr="002565F6">
          <w:rPr>
            <w:rStyle w:val="a7"/>
            <w:rFonts w:ascii="Times New Roman" w:hAnsi="Times New Roman" w:cs="Times New Roman"/>
            <w:sz w:val="24"/>
            <w:szCs w:val="24"/>
            <w:lang w:val="uk-UA"/>
          </w:rPr>
          <w:t>https://www.creditwest.ua/uk/contact-us/compliance/</w:t>
        </w:r>
      </w:hyperlink>
      <w:r w:rsidR="007F66AF">
        <w:rPr>
          <w:rStyle w:val="a7"/>
          <w:rFonts w:ascii="Times New Roman" w:hAnsi="Times New Roman" w:cs="Times New Roman"/>
          <w:sz w:val="24"/>
          <w:szCs w:val="24"/>
          <w:lang w:val="uk-UA"/>
        </w:rPr>
        <w:t>.</w:t>
      </w:r>
      <w:r w:rsidR="00A96117">
        <w:rPr>
          <w:rStyle w:val="a7"/>
          <w:rFonts w:ascii="Times New Roman" w:hAnsi="Times New Roman" w:cs="Times New Roman"/>
          <w:sz w:val="24"/>
          <w:szCs w:val="24"/>
          <w:lang w:val="uk-UA"/>
        </w:rPr>
        <w:t xml:space="preserve"> </w:t>
      </w:r>
      <w:r w:rsidR="007F66AF">
        <w:rPr>
          <w:rFonts w:ascii="Times New Roman" w:hAnsi="Times New Roman" w:cs="Times New Roman"/>
          <w:sz w:val="24"/>
          <w:szCs w:val="24"/>
          <w:lang w:val="uk-UA"/>
        </w:rPr>
        <w:t>П</w:t>
      </w:r>
      <w:r w:rsidR="00483662" w:rsidRPr="00102A9E">
        <w:rPr>
          <w:rFonts w:ascii="Times New Roman" w:hAnsi="Times New Roman" w:cs="Times New Roman"/>
          <w:sz w:val="24"/>
          <w:szCs w:val="24"/>
          <w:lang w:val="uk-UA"/>
        </w:rPr>
        <w:t>ри цьому</w:t>
      </w:r>
      <w:r w:rsidR="007F66AF">
        <w:rPr>
          <w:rFonts w:ascii="Times New Roman" w:hAnsi="Times New Roman" w:cs="Times New Roman"/>
          <w:sz w:val="24"/>
          <w:szCs w:val="24"/>
          <w:lang w:val="uk-UA"/>
        </w:rPr>
        <w:t>,</w:t>
      </w:r>
      <w:r w:rsidR="00483662" w:rsidRPr="00102A9E">
        <w:rPr>
          <w:rFonts w:ascii="Times New Roman" w:hAnsi="Times New Roman" w:cs="Times New Roman"/>
          <w:sz w:val="24"/>
          <w:szCs w:val="24"/>
          <w:lang w:val="uk-UA"/>
        </w:rPr>
        <w:t xml:space="preserve"> </w:t>
      </w:r>
      <w:r w:rsidR="00A8487F">
        <w:rPr>
          <w:rFonts w:ascii="Times New Roman" w:hAnsi="Times New Roman" w:cs="Times New Roman"/>
          <w:sz w:val="24"/>
          <w:szCs w:val="24"/>
          <w:lang w:val="uk-UA"/>
        </w:rPr>
        <w:t xml:space="preserve">у разі звернення підлеглого до </w:t>
      </w:r>
      <w:r w:rsidR="00483662" w:rsidRPr="00102A9E">
        <w:rPr>
          <w:rFonts w:ascii="Times New Roman" w:hAnsi="Times New Roman" w:cs="Times New Roman"/>
          <w:sz w:val="24"/>
          <w:szCs w:val="24"/>
          <w:lang w:val="uk-UA"/>
        </w:rPr>
        <w:t>керівник</w:t>
      </w:r>
      <w:r w:rsidR="00A8487F">
        <w:rPr>
          <w:rFonts w:ascii="Times New Roman" w:hAnsi="Times New Roman" w:cs="Times New Roman"/>
          <w:sz w:val="24"/>
          <w:szCs w:val="24"/>
          <w:lang w:val="uk-UA"/>
        </w:rPr>
        <w:t>а, керівник</w:t>
      </w:r>
      <w:r w:rsidR="00483662" w:rsidRPr="00102A9E">
        <w:rPr>
          <w:rFonts w:ascii="Times New Roman" w:hAnsi="Times New Roman" w:cs="Times New Roman"/>
          <w:sz w:val="24"/>
          <w:szCs w:val="24"/>
          <w:lang w:val="uk-UA"/>
        </w:rPr>
        <w:t xml:space="preserve"> має повідомити про такі факти </w:t>
      </w:r>
      <w:r w:rsidR="00A8487F">
        <w:rPr>
          <w:rFonts w:ascii="Times New Roman" w:hAnsi="Times New Roman" w:cs="Times New Roman"/>
          <w:sz w:val="24"/>
          <w:szCs w:val="24"/>
          <w:lang w:val="uk-UA"/>
        </w:rPr>
        <w:t>Упралінню комплаєнс/ССО засобами електронної банківської пошти або в інши</w:t>
      </w:r>
      <w:r w:rsidR="007F66AF">
        <w:rPr>
          <w:rFonts w:ascii="Times New Roman" w:hAnsi="Times New Roman" w:cs="Times New Roman"/>
          <w:sz w:val="24"/>
          <w:szCs w:val="24"/>
          <w:lang w:val="uk-UA"/>
        </w:rPr>
        <w:t>й</w:t>
      </w:r>
      <w:r w:rsidR="00A8487F">
        <w:rPr>
          <w:rFonts w:ascii="Times New Roman" w:hAnsi="Times New Roman" w:cs="Times New Roman"/>
          <w:sz w:val="24"/>
          <w:szCs w:val="24"/>
          <w:lang w:val="uk-UA"/>
        </w:rPr>
        <w:t xml:space="preserve"> зручни</w:t>
      </w:r>
      <w:r w:rsidR="007F66AF">
        <w:rPr>
          <w:rFonts w:ascii="Times New Roman" w:hAnsi="Times New Roman" w:cs="Times New Roman"/>
          <w:sz w:val="24"/>
          <w:szCs w:val="24"/>
          <w:lang w:val="uk-UA"/>
        </w:rPr>
        <w:t>й</w:t>
      </w:r>
      <w:r w:rsidR="00A96117">
        <w:rPr>
          <w:rFonts w:ascii="Times New Roman" w:hAnsi="Times New Roman" w:cs="Times New Roman"/>
          <w:sz w:val="24"/>
          <w:szCs w:val="24"/>
          <w:lang w:val="uk-UA"/>
        </w:rPr>
        <w:t xml:space="preserve"> </w:t>
      </w:r>
      <w:r w:rsidR="00A8487F">
        <w:rPr>
          <w:rFonts w:ascii="Times New Roman" w:hAnsi="Times New Roman" w:cs="Times New Roman"/>
          <w:sz w:val="24"/>
          <w:szCs w:val="24"/>
          <w:lang w:val="uk-UA"/>
        </w:rPr>
        <w:t>спос</w:t>
      </w:r>
      <w:r w:rsidR="007F66AF">
        <w:rPr>
          <w:rFonts w:ascii="Times New Roman" w:hAnsi="Times New Roman" w:cs="Times New Roman"/>
          <w:sz w:val="24"/>
          <w:szCs w:val="24"/>
          <w:lang w:val="uk-UA"/>
        </w:rPr>
        <w:t>іб</w:t>
      </w:r>
      <w:r w:rsidR="00A8487F">
        <w:rPr>
          <w:rFonts w:ascii="Times New Roman" w:hAnsi="Times New Roman" w:cs="Times New Roman"/>
          <w:sz w:val="24"/>
          <w:szCs w:val="24"/>
          <w:lang w:val="uk-UA"/>
        </w:rPr>
        <w:t>.</w:t>
      </w:r>
      <w:r w:rsidR="004E33EA">
        <w:rPr>
          <w:rFonts w:ascii="Times New Roman" w:hAnsi="Times New Roman" w:cs="Times New Roman"/>
          <w:sz w:val="24"/>
          <w:szCs w:val="24"/>
          <w:lang w:val="uk-UA"/>
        </w:rPr>
        <w:t xml:space="preserve"> </w:t>
      </w:r>
      <w:r w:rsidR="00A8487F">
        <w:rPr>
          <w:rFonts w:ascii="Times New Roman" w:hAnsi="Times New Roman" w:cs="Times New Roman"/>
          <w:sz w:val="24"/>
          <w:szCs w:val="24"/>
          <w:lang w:val="uk-UA"/>
        </w:rPr>
        <w:t xml:space="preserve">Звернення </w:t>
      </w:r>
      <w:r w:rsidR="00483662" w:rsidRPr="00102A9E">
        <w:rPr>
          <w:rFonts w:ascii="Times New Roman" w:hAnsi="Times New Roman" w:cs="Times New Roman"/>
          <w:sz w:val="24"/>
          <w:szCs w:val="24"/>
          <w:lang w:val="uk-UA"/>
        </w:rPr>
        <w:t>приймаються та обро</w:t>
      </w:r>
      <w:r w:rsidR="00744A90" w:rsidRPr="00102A9E">
        <w:rPr>
          <w:rFonts w:ascii="Times New Roman" w:hAnsi="Times New Roman" w:cs="Times New Roman"/>
          <w:sz w:val="24"/>
          <w:szCs w:val="24"/>
          <w:lang w:val="uk-UA"/>
        </w:rPr>
        <w:t xml:space="preserve">блюються із дотриманням </w:t>
      </w:r>
      <w:r w:rsidRPr="00102A9E">
        <w:rPr>
          <w:rFonts w:ascii="Times New Roman" w:hAnsi="Times New Roman" w:cs="Times New Roman"/>
          <w:sz w:val="24"/>
          <w:szCs w:val="24"/>
          <w:lang w:val="uk-UA"/>
        </w:rPr>
        <w:t>конфіденційн</w:t>
      </w:r>
      <w:r w:rsidR="00744A90" w:rsidRPr="00102A9E">
        <w:rPr>
          <w:rFonts w:ascii="Times New Roman" w:hAnsi="Times New Roman" w:cs="Times New Roman"/>
          <w:sz w:val="24"/>
          <w:szCs w:val="24"/>
          <w:lang w:val="uk-UA"/>
        </w:rPr>
        <w:t>ості</w:t>
      </w:r>
      <w:r w:rsidRPr="00102A9E">
        <w:rPr>
          <w:rFonts w:ascii="Times New Roman" w:hAnsi="Times New Roman" w:cs="Times New Roman"/>
          <w:sz w:val="24"/>
          <w:szCs w:val="24"/>
          <w:lang w:val="uk-UA"/>
        </w:rPr>
        <w:t xml:space="preserve">, відповідно до </w:t>
      </w:r>
      <w:r w:rsidR="00040ACA">
        <w:rPr>
          <w:rFonts w:ascii="Times New Roman" w:hAnsi="Times New Roman" w:cs="Times New Roman"/>
          <w:sz w:val="24"/>
          <w:szCs w:val="24"/>
          <w:lang w:val="uk-UA"/>
        </w:rPr>
        <w:t>порядку</w:t>
      </w:r>
      <w:r w:rsidR="00040ACA" w:rsidRPr="00102A9E">
        <w:rPr>
          <w:rFonts w:ascii="Times New Roman" w:hAnsi="Times New Roman" w:cs="Times New Roman"/>
          <w:sz w:val="24"/>
          <w:szCs w:val="24"/>
          <w:lang w:val="uk-UA"/>
        </w:rPr>
        <w:t xml:space="preserve"> </w:t>
      </w:r>
      <w:r w:rsidR="005C2142" w:rsidRPr="00102A9E">
        <w:rPr>
          <w:rFonts w:ascii="Times New Roman" w:hAnsi="Times New Roman" w:cs="Times New Roman"/>
          <w:sz w:val="24"/>
          <w:szCs w:val="24"/>
          <w:lang w:val="uk-UA"/>
        </w:rPr>
        <w:t xml:space="preserve">конфіденційного повідомлення та інформування про неприйнятну поведінку в </w:t>
      </w:r>
      <w:r w:rsidR="00E74A03">
        <w:rPr>
          <w:rFonts w:ascii="Times New Roman" w:hAnsi="Times New Roman" w:cs="Times New Roman"/>
          <w:sz w:val="24"/>
          <w:szCs w:val="24"/>
          <w:lang w:val="uk-UA"/>
        </w:rPr>
        <w:t>Б</w:t>
      </w:r>
      <w:r w:rsidR="005C2142" w:rsidRPr="00102A9E">
        <w:rPr>
          <w:rFonts w:ascii="Times New Roman" w:hAnsi="Times New Roman" w:cs="Times New Roman"/>
          <w:sz w:val="24"/>
          <w:szCs w:val="24"/>
          <w:lang w:val="uk-UA"/>
        </w:rPr>
        <w:t xml:space="preserve">анку (компанії)/порушення в діяльності </w:t>
      </w:r>
      <w:r w:rsidR="00E74A03">
        <w:rPr>
          <w:rFonts w:ascii="Times New Roman" w:hAnsi="Times New Roman" w:cs="Times New Roman"/>
          <w:sz w:val="24"/>
          <w:szCs w:val="24"/>
          <w:lang w:val="uk-UA"/>
        </w:rPr>
        <w:t>Б</w:t>
      </w:r>
      <w:r w:rsidR="005C2142" w:rsidRPr="00102A9E">
        <w:rPr>
          <w:rFonts w:ascii="Times New Roman" w:hAnsi="Times New Roman" w:cs="Times New Roman"/>
          <w:sz w:val="24"/>
          <w:szCs w:val="24"/>
          <w:lang w:val="uk-UA"/>
        </w:rPr>
        <w:t>анку (компанії)/підозри в скоєнні неправомірних дій (</w:t>
      </w:r>
      <w:r w:rsidR="005C2142" w:rsidRPr="00102A9E">
        <w:rPr>
          <w:rFonts w:ascii="Times New Roman" w:hAnsi="Times New Roman" w:cs="Times New Roman"/>
          <w:sz w:val="24"/>
          <w:szCs w:val="24"/>
        </w:rPr>
        <w:t>whistleblowing</w:t>
      </w:r>
      <w:r w:rsidR="005C2142" w:rsidRPr="00102A9E">
        <w:rPr>
          <w:rFonts w:ascii="Times New Roman" w:hAnsi="Times New Roman" w:cs="Times New Roman"/>
          <w:sz w:val="24"/>
          <w:szCs w:val="24"/>
          <w:lang w:val="uk-UA"/>
        </w:rPr>
        <w:t xml:space="preserve"> </w:t>
      </w:r>
      <w:r w:rsidR="005C2142" w:rsidRPr="00102A9E">
        <w:rPr>
          <w:rFonts w:ascii="Times New Roman" w:hAnsi="Times New Roman" w:cs="Times New Roman"/>
          <w:sz w:val="24"/>
          <w:szCs w:val="24"/>
        </w:rPr>
        <w:t>policy</w:t>
      </w:r>
      <w:r w:rsidR="005C2142" w:rsidRPr="00102A9E">
        <w:rPr>
          <w:rFonts w:ascii="Times New Roman" w:hAnsi="Times New Roman" w:cs="Times New Roman"/>
          <w:sz w:val="24"/>
          <w:szCs w:val="24"/>
          <w:lang w:val="uk-UA"/>
        </w:rPr>
        <w:t>)</w:t>
      </w:r>
      <w:r w:rsidR="00E74A03">
        <w:rPr>
          <w:rFonts w:ascii="Times New Roman" w:hAnsi="Times New Roman" w:cs="Times New Roman"/>
          <w:sz w:val="24"/>
          <w:szCs w:val="24"/>
          <w:lang w:val="uk-UA"/>
        </w:rPr>
        <w:t xml:space="preserve"> та/або невиконання</w:t>
      </w:r>
      <w:r w:rsidR="00E74A03" w:rsidRPr="00102A9E">
        <w:rPr>
          <w:rFonts w:ascii="Times New Roman" w:hAnsi="Times New Roman" w:cs="Times New Roman"/>
          <w:sz w:val="24"/>
          <w:szCs w:val="24"/>
          <w:lang w:val="uk-UA"/>
        </w:rPr>
        <w:t xml:space="preserve"> вимог чинного законодавства</w:t>
      </w:r>
      <w:r w:rsidR="00E74A03">
        <w:rPr>
          <w:rFonts w:ascii="Times New Roman" w:hAnsi="Times New Roman" w:cs="Times New Roman"/>
          <w:sz w:val="24"/>
          <w:szCs w:val="24"/>
          <w:lang w:val="uk-UA"/>
        </w:rPr>
        <w:t xml:space="preserve"> тощо (надалі Порядок конфіденційного повідомлення). Порядок конфіденційного повідомлення в</w:t>
      </w:r>
      <w:r w:rsidR="00040ACA">
        <w:rPr>
          <w:rFonts w:ascii="Times New Roman" w:hAnsi="Times New Roman" w:cs="Times New Roman"/>
          <w:sz w:val="24"/>
          <w:szCs w:val="24"/>
          <w:lang w:val="uk-UA"/>
        </w:rPr>
        <w:t>изначен</w:t>
      </w:r>
      <w:r w:rsidR="00E74A03">
        <w:rPr>
          <w:rFonts w:ascii="Times New Roman" w:hAnsi="Times New Roman" w:cs="Times New Roman"/>
          <w:sz w:val="24"/>
          <w:szCs w:val="24"/>
          <w:lang w:val="uk-UA"/>
        </w:rPr>
        <w:t xml:space="preserve">ий </w:t>
      </w:r>
      <w:r w:rsidR="00040ACA">
        <w:rPr>
          <w:rFonts w:ascii="Times New Roman" w:hAnsi="Times New Roman" w:cs="Times New Roman"/>
          <w:sz w:val="24"/>
          <w:szCs w:val="24"/>
          <w:lang w:val="uk-UA"/>
        </w:rPr>
        <w:t xml:space="preserve">у </w:t>
      </w:r>
      <w:r w:rsidR="00040ACA" w:rsidRPr="00F83B41">
        <w:rPr>
          <w:rFonts w:ascii="Times New Roman" w:hAnsi="Times New Roman" w:cs="Times New Roman"/>
          <w:sz w:val="24"/>
          <w:szCs w:val="24"/>
          <w:lang w:val="uk-UA"/>
        </w:rPr>
        <w:t>Політи</w:t>
      </w:r>
      <w:r w:rsidR="00040ACA">
        <w:rPr>
          <w:rFonts w:ascii="Times New Roman" w:hAnsi="Times New Roman" w:cs="Times New Roman"/>
          <w:sz w:val="24"/>
          <w:szCs w:val="24"/>
          <w:lang w:val="uk-UA"/>
        </w:rPr>
        <w:t>ці</w:t>
      </w:r>
      <w:r w:rsidR="00040ACA" w:rsidRPr="00F83B41">
        <w:rPr>
          <w:rFonts w:ascii="Times New Roman" w:hAnsi="Times New Roman" w:cs="Times New Roman"/>
          <w:sz w:val="24"/>
          <w:szCs w:val="24"/>
          <w:lang w:val="uk-UA"/>
        </w:rPr>
        <w:t xml:space="preserve"> </w:t>
      </w:r>
      <w:r w:rsidR="00040ACA">
        <w:rPr>
          <w:rFonts w:ascii="Times New Roman" w:hAnsi="Times New Roman" w:cs="Times New Roman"/>
          <w:sz w:val="24"/>
          <w:szCs w:val="24"/>
          <w:lang w:val="uk-UA"/>
        </w:rPr>
        <w:t>запобігання</w:t>
      </w:r>
      <w:r w:rsidR="00040ACA" w:rsidRPr="00F83B41">
        <w:rPr>
          <w:rFonts w:ascii="Times New Roman" w:hAnsi="Times New Roman" w:cs="Times New Roman"/>
          <w:sz w:val="24"/>
          <w:szCs w:val="24"/>
          <w:lang w:val="uk-UA"/>
        </w:rPr>
        <w:t xml:space="preserve"> конфлікту інтересів</w:t>
      </w:r>
      <w:r w:rsidR="00040ACA">
        <w:rPr>
          <w:rFonts w:ascii="Times New Roman" w:hAnsi="Times New Roman" w:cs="Times New Roman"/>
          <w:sz w:val="24"/>
          <w:szCs w:val="24"/>
          <w:lang w:val="uk-UA"/>
        </w:rPr>
        <w:t xml:space="preserve"> в АТ «КРЕДИТВЕСТ БАНК»</w:t>
      </w:r>
      <w:r w:rsidRPr="00102A9E">
        <w:rPr>
          <w:rFonts w:ascii="Times New Roman" w:hAnsi="Times New Roman" w:cs="Times New Roman"/>
          <w:sz w:val="24"/>
          <w:szCs w:val="24"/>
          <w:lang w:val="uk-UA"/>
        </w:rPr>
        <w:t>.</w:t>
      </w:r>
    </w:p>
    <w:p w14:paraId="47412201" w14:textId="0DD85551" w:rsidR="00102A9E" w:rsidRPr="00EE1331" w:rsidRDefault="00102A9E" w:rsidP="00E12D71">
      <w:pPr>
        <w:pStyle w:val="a3"/>
        <w:numPr>
          <w:ilvl w:val="0"/>
          <w:numId w:val="32"/>
        </w:numPr>
        <w:spacing w:before="120" w:after="120" w:line="240" w:lineRule="auto"/>
        <w:ind w:left="357" w:hanging="357"/>
        <w:contextualSpacing w:val="0"/>
        <w:jc w:val="both"/>
        <w:outlineLvl w:val="0"/>
        <w:rPr>
          <w:rFonts w:ascii="Times New Roman" w:hAnsi="Times New Roman" w:cs="Times New Roman"/>
          <w:sz w:val="24"/>
          <w:szCs w:val="24"/>
          <w:lang w:val="uk-UA"/>
        </w:rPr>
      </w:pPr>
      <w:bookmarkStart w:id="19" w:name="_Toc4086530"/>
      <w:r w:rsidRPr="00EE1331">
        <w:rPr>
          <w:rFonts w:ascii="Times New Roman" w:hAnsi="Times New Roman" w:cs="Times New Roman"/>
          <w:b/>
          <w:sz w:val="24"/>
          <w:szCs w:val="24"/>
          <w:lang w:val="uk-UA"/>
        </w:rPr>
        <w:t>ПРИКІНЦЕВІ ПОЛОЖЕННЯ</w:t>
      </w:r>
      <w:bookmarkEnd w:id="19"/>
    </w:p>
    <w:p w14:paraId="1D047FEB" w14:textId="1EF15992" w:rsidR="000143F9" w:rsidRPr="005F0448" w:rsidRDefault="000143F9" w:rsidP="000143F9">
      <w:pPr>
        <w:pStyle w:val="21"/>
        <w:spacing w:after="0" w:line="240" w:lineRule="auto"/>
        <w:ind w:firstLine="720"/>
        <w:jc w:val="both"/>
        <w:rPr>
          <w:sz w:val="24"/>
          <w:szCs w:val="24"/>
          <w:lang w:val="uk-UA"/>
        </w:rPr>
      </w:pPr>
      <w:r w:rsidRPr="005F0448">
        <w:rPr>
          <w:sz w:val="24"/>
          <w:szCs w:val="24"/>
          <w:lang w:val="uk-UA"/>
        </w:rPr>
        <w:t xml:space="preserve">Зміни та доповнення до </w:t>
      </w:r>
      <w:r>
        <w:rPr>
          <w:sz w:val="24"/>
          <w:szCs w:val="24"/>
          <w:lang w:val="uk-UA"/>
        </w:rPr>
        <w:t>Кодексу етики</w:t>
      </w:r>
      <w:r w:rsidRPr="005F0448">
        <w:rPr>
          <w:sz w:val="24"/>
          <w:szCs w:val="24"/>
          <w:lang w:val="uk-UA"/>
        </w:rPr>
        <w:t xml:space="preserve"> вносяться у разі змін чинного законодавства України</w:t>
      </w:r>
      <w:r w:rsidR="003B41CF">
        <w:rPr>
          <w:sz w:val="24"/>
          <w:szCs w:val="24"/>
          <w:lang w:val="uk-UA"/>
        </w:rPr>
        <w:t xml:space="preserve">, за результатами </w:t>
      </w:r>
      <w:r w:rsidR="003B41CF" w:rsidRPr="003B41CF">
        <w:rPr>
          <w:sz w:val="24"/>
          <w:szCs w:val="24"/>
          <w:lang w:val="uk-UA"/>
        </w:rPr>
        <w:t>перевірок Національного Банку України та/або внутрішнього аудиту Банку</w:t>
      </w:r>
      <w:r w:rsidR="003B41CF">
        <w:rPr>
          <w:sz w:val="24"/>
          <w:szCs w:val="24"/>
          <w:lang w:val="uk-UA"/>
        </w:rPr>
        <w:t xml:space="preserve">, за клопотанням </w:t>
      </w:r>
      <w:r w:rsidR="00040ACA">
        <w:rPr>
          <w:sz w:val="24"/>
          <w:szCs w:val="24"/>
          <w:lang w:val="uk-UA"/>
        </w:rPr>
        <w:t xml:space="preserve">Наглядової </w:t>
      </w:r>
      <w:r w:rsidR="003B41CF">
        <w:rPr>
          <w:sz w:val="24"/>
          <w:szCs w:val="24"/>
          <w:lang w:val="uk-UA"/>
        </w:rPr>
        <w:t xml:space="preserve">ради Банку </w:t>
      </w:r>
      <w:r w:rsidRPr="005F0448">
        <w:rPr>
          <w:sz w:val="24"/>
          <w:szCs w:val="24"/>
          <w:lang w:val="uk-UA"/>
        </w:rPr>
        <w:t>та/або встановлення Банком подій, що можуть вплинути на</w:t>
      </w:r>
      <w:r>
        <w:rPr>
          <w:sz w:val="24"/>
          <w:szCs w:val="24"/>
          <w:lang w:val="uk-UA"/>
        </w:rPr>
        <w:t xml:space="preserve"> управління</w:t>
      </w:r>
      <w:r w:rsidRPr="005F0448">
        <w:rPr>
          <w:sz w:val="24"/>
          <w:szCs w:val="24"/>
          <w:lang w:val="uk-UA"/>
        </w:rPr>
        <w:t xml:space="preserve"> ризик</w:t>
      </w:r>
      <w:r>
        <w:rPr>
          <w:sz w:val="24"/>
          <w:szCs w:val="24"/>
          <w:lang w:val="uk-UA"/>
        </w:rPr>
        <w:t>ами</w:t>
      </w:r>
      <w:r w:rsidRPr="005F0448">
        <w:rPr>
          <w:sz w:val="24"/>
          <w:szCs w:val="24"/>
          <w:lang w:val="uk-UA"/>
        </w:rPr>
        <w:t xml:space="preserve">, </w:t>
      </w:r>
      <w:r w:rsidR="003B41CF">
        <w:rPr>
          <w:sz w:val="24"/>
          <w:szCs w:val="24"/>
          <w:lang w:val="uk-UA"/>
        </w:rPr>
        <w:t xml:space="preserve">в т.ч. </w:t>
      </w:r>
      <w:r w:rsidRPr="005F0448">
        <w:rPr>
          <w:sz w:val="24"/>
          <w:szCs w:val="24"/>
          <w:lang w:val="uk-UA"/>
        </w:rPr>
        <w:t>з метою удосконалення</w:t>
      </w:r>
      <w:r w:rsidR="003B41CF">
        <w:rPr>
          <w:sz w:val="24"/>
          <w:szCs w:val="24"/>
          <w:lang w:val="uk-UA"/>
        </w:rPr>
        <w:t>.</w:t>
      </w:r>
    </w:p>
    <w:p w14:paraId="39D6DD32" w14:textId="74D774F2" w:rsidR="000143F9" w:rsidRPr="005F0448" w:rsidRDefault="003B41CF" w:rsidP="000143F9">
      <w:pPr>
        <w:pStyle w:val="aa"/>
        <w:spacing w:before="0" w:beforeAutospacing="0" w:after="0" w:afterAutospacing="0"/>
        <w:ind w:firstLine="720"/>
        <w:jc w:val="both"/>
      </w:pPr>
      <w:r>
        <w:t>Кодекс етики</w:t>
      </w:r>
      <w:r w:rsidR="000143F9" w:rsidRPr="005F0448">
        <w:t xml:space="preserve"> затверджу</w:t>
      </w:r>
      <w:r w:rsidR="007F66AF">
        <w:t>є</w:t>
      </w:r>
      <w:r w:rsidR="000143F9" w:rsidRPr="005F0448">
        <w:t xml:space="preserve">ться в порядку, визначеному </w:t>
      </w:r>
      <w:r>
        <w:t>нормативно-правовими актами Національного банку України</w:t>
      </w:r>
      <w:r w:rsidR="000143F9" w:rsidRPr="005F0448" w:rsidDel="00390C12">
        <w:t xml:space="preserve"> </w:t>
      </w:r>
      <w:r w:rsidR="000143F9" w:rsidRPr="005F0448">
        <w:t xml:space="preserve">за поданням </w:t>
      </w:r>
      <w:r>
        <w:t>ССО</w:t>
      </w:r>
      <w:r w:rsidR="000143F9" w:rsidRPr="005F0448">
        <w:t xml:space="preserve"> в новій редакції. </w:t>
      </w:r>
    </w:p>
    <w:p w14:paraId="014B6DBE" w14:textId="4A492452" w:rsidR="00242D88" w:rsidRDefault="000143F9" w:rsidP="007D4739">
      <w:pPr>
        <w:pStyle w:val="af6"/>
        <w:tabs>
          <w:tab w:val="left" w:pos="630"/>
        </w:tabs>
        <w:ind w:left="0" w:firstLine="709"/>
        <w:jc w:val="both"/>
      </w:pPr>
      <w:r w:rsidRPr="005F0448">
        <w:t xml:space="preserve">У разі невідповідності будь-якої частини </w:t>
      </w:r>
      <w:r w:rsidR="003B41CF">
        <w:t>Кодексу етики</w:t>
      </w:r>
      <w:r w:rsidRPr="005F0448">
        <w:t xml:space="preserve"> чинному законодавству України, в тому числі нормативно-правовим актам Національного банку України, зокрема у зв’язку з прийняттям нових нормативних актів, </w:t>
      </w:r>
      <w:r w:rsidR="003B41CF">
        <w:t>Кодекс етики</w:t>
      </w:r>
      <w:r w:rsidRPr="005F0448">
        <w:t xml:space="preserve"> буд</w:t>
      </w:r>
      <w:r w:rsidR="003B41CF">
        <w:t>е</w:t>
      </w:r>
      <w:r w:rsidRPr="005F0448">
        <w:t xml:space="preserve"> діяти лише в тій частині, яка не суперечить чинному законодавству України.</w:t>
      </w:r>
      <w:r w:rsidR="00242D88">
        <w:br w:type="page"/>
      </w:r>
    </w:p>
    <w:p w14:paraId="458F579D" w14:textId="77777777" w:rsidR="00242D88" w:rsidRPr="00E6007A" w:rsidRDefault="00242D88" w:rsidP="00242D88">
      <w:pPr>
        <w:shd w:val="clear" w:color="auto" w:fill="FFFFFF"/>
        <w:spacing w:after="0" w:line="240" w:lineRule="auto"/>
        <w:ind w:left="7371" w:hanging="1134"/>
        <w:jc w:val="right"/>
        <w:rPr>
          <w:rFonts w:ascii="Times New Roman" w:eastAsia="Times New Roman" w:hAnsi="Times New Roman" w:cs="Times New Roman"/>
          <w:b/>
          <w:sz w:val="24"/>
          <w:szCs w:val="24"/>
          <w:lang w:val="uk-UA"/>
        </w:rPr>
      </w:pPr>
      <w:r w:rsidRPr="00E6007A">
        <w:rPr>
          <w:rFonts w:ascii="Times New Roman" w:eastAsia="Times New Roman" w:hAnsi="Times New Roman" w:cs="Times New Roman"/>
          <w:b/>
          <w:sz w:val="24"/>
          <w:szCs w:val="24"/>
          <w:lang w:val="uk-UA"/>
        </w:rPr>
        <w:lastRenderedPageBreak/>
        <w:t>Додаток 1</w:t>
      </w:r>
    </w:p>
    <w:p w14:paraId="2721029F" w14:textId="7FB640AE" w:rsidR="00242D88" w:rsidRPr="00E6007A" w:rsidRDefault="00242D88" w:rsidP="00242D88">
      <w:pPr>
        <w:shd w:val="clear" w:color="auto" w:fill="FFFFFF"/>
        <w:spacing w:after="0" w:line="240" w:lineRule="auto"/>
        <w:ind w:left="6651" w:hanging="1548"/>
        <w:jc w:val="right"/>
        <w:rPr>
          <w:rFonts w:ascii="Times New Roman" w:eastAsia="Times New Roman" w:hAnsi="Times New Roman" w:cs="Times New Roman"/>
          <w:sz w:val="24"/>
          <w:szCs w:val="24"/>
          <w:lang w:val="uk-UA"/>
        </w:rPr>
      </w:pPr>
      <w:r w:rsidRPr="00E6007A">
        <w:rPr>
          <w:rFonts w:ascii="Times New Roman" w:eastAsia="Times New Roman" w:hAnsi="Times New Roman" w:cs="Times New Roman"/>
          <w:sz w:val="24"/>
          <w:szCs w:val="24"/>
          <w:lang w:val="uk-UA"/>
        </w:rPr>
        <w:t>до Кодексу поведінки (етики)</w:t>
      </w:r>
    </w:p>
    <w:p w14:paraId="386E4669" w14:textId="77777777" w:rsidR="00242D88" w:rsidRPr="00E6007A" w:rsidRDefault="00242D88" w:rsidP="00242D88">
      <w:pPr>
        <w:shd w:val="clear" w:color="auto" w:fill="FFFFFF"/>
        <w:spacing w:after="0" w:line="240" w:lineRule="auto"/>
        <w:ind w:left="6651" w:hanging="1831"/>
        <w:jc w:val="right"/>
        <w:rPr>
          <w:rFonts w:ascii="Times New Roman" w:eastAsia="Times New Roman" w:hAnsi="Times New Roman" w:cs="Times New Roman"/>
          <w:sz w:val="24"/>
          <w:szCs w:val="24"/>
          <w:lang w:val="uk-UA"/>
        </w:rPr>
      </w:pPr>
      <w:r w:rsidRPr="00E6007A">
        <w:rPr>
          <w:rFonts w:ascii="Times New Roman" w:eastAsia="Times New Roman" w:hAnsi="Times New Roman" w:cs="Times New Roman"/>
          <w:sz w:val="24"/>
          <w:szCs w:val="24"/>
          <w:lang w:val="uk-UA"/>
        </w:rPr>
        <w:t>АТ «КРЕДИТВЕСТ БАНК»,</w:t>
      </w:r>
    </w:p>
    <w:p w14:paraId="42955A3E" w14:textId="77777777" w:rsidR="00242D88" w:rsidRPr="00E6007A" w:rsidRDefault="00242D88" w:rsidP="00242D88">
      <w:pPr>
        <w:shd w:val="clear" w:color="auto" w:fill="FFFFFF"/>
        <w:spacing w:after="0" w:line="240" w:lineRule="auto"/>
        <w:ind w:left="5529" w:hanging="12"/>
        <w:jc w:val="right"/>
        <w:rPr>
          <w:rFonts w:ascii="Times New Roman" w:eastAsia="Times New Roman" w:hAnsi="Times New Roman" w:cs="Times New Roman"/>
          <w:sz w:val="24"/>
          <w:szCs w:val="24"/>
          <w:lang w:val="uk-UA"/>
        </w:rPr>
      </w:pPr>
      <w:r w:rsidRPr="00E6007A">
        <w:rPr>
          <w:rFonts w:ascii="Times New Roman" w:eastAsia="Times New Roman" w:hAnsi="Times New Roman" w:cs="Times New Roman"/>
          <w:sz w:val="24"/>
          <w:szCs w:val="24"/>
          <w:lang w:val="uk-UA"/>
        </w:rPr>
        <w:t xml:space="preserve">Протокол засідання </w:t>
      </w:r>
    </w:p>
    <w:p w14:paraId="797EEB7E" w14:textId="08AE5CE1" w:rsidR="00E6007A" w:rsidRPr="00E6007A" w:rsidRDefault="00040ACA" w:rsidP="00242D88">
      <w:pPr>
        <w:shd w:val="clear" w:color="auto" w:fill="FFFFFF"/>
        <w:spacing w:after="0" w:line="240" w:lineRule="auto"/>
        <w:ind w:left="5529" w:firstLine="1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Наглядової</w:t>
      </w:r>
      <w:r w:rsidRPr="00E6007A">
        <w:rPr>
          <w:rFonts w:ascii="Times New Roman" w:eastAsia="Times New Roman" w:hAnsi="Times New Roman" w:cs="Times New Roman"/>
          <w:sz w:val="24"/>
          <w:szCs w:val="24"/>
          <w:lang w:val="uk-UA"/>
        </w:rPr>
        <w:t xml:space="preserve"> </w:t>
      </w:r>
      <w:r w:rsidR="00242D88" w:rsidRPr="00E6007A">
        <w:rPr>
          <w:rFonts w:ascii="Times New Roman" w:eastAsia="Times New Roman" w:hAnsi="Times New Roman" w:cs="Times New Roman"/>
          <w:sz w:val="24"/>
          <w:szCs w:val="24"/>
          <w:lang w:val="uk-UA"/>
        </w:rPr>
        <w:t xml:space="preserve">ради Банку </w:t>
      </w:r>
    </w:p>
    <w:p w14:paraId="210D593A" w14:textId="140F6443" w:rsidR="00242D88" w:rsidRPr="00E6007A" w:rsidRDefault="00242D88" w:rsidP="00242D88">
      <w:pPr>
        <w:shd w:val="clear" w:color="auto" w:fill="FFFFFF"/>
        <w:spacing w:after="0" w:line="240" w:lineRule="auto"/>
        <w:ind w:left="5529" w:firstLine="141"/>
        <w:jc w:val="right"/>
        <w:rPr>
          <w:rFonts w:ascii="Times New Roman" w:eastAsia="Times New Roman" w:hAnsi="Times New Roman" w:cs="Times New Roman"/>
          <w:sz w:val="24"/>
          <w:szCs w:val="24"/>
          <w:lang w:val="uk-UA"/>
        </w:rPr>
      </w:pPr>
      <w:r w:rsidRPr="00E6007A">
        <w:rPr>
          <w:rFonts w:ascii="Times New Roman" w:eastAsia="Times New Roman" w:hAnsi="Times New Roman" w:cs="Times New Roman"/>
          <w:sz w:val="24"/>
          <w:szCs w:val="24"/>
          <w:lang w:val="uk-UA"/>
        </w:rPr>
        <w:t xml:space="preserve">№ 6 </w:t>
      </w:r>
      <w:r w:rsidR="00E6007A" w:rsidRPr="00E6007A">
        <w:rPr>
          <w:rFonts w:ascii="Times New Roman" w:eastAsia="Times New Roman" w:hAnsi="Times New Roman" w:cs="Times New Roman"/>
          <w:sz w:val="24"/>
          <w:szCs w:val="24"/>
          <w:lang w:val="uk-UA"/>
        </w:rPr>
        <w:t>від «</w:t>
      </w:r>
      <w:r w:rsidRPr="00E6007A">
        <w:rPr>
          <w:rFonts w:ascii="Times New Roman" w:eastAsia="Times New Roman" w:hAnsi="Times New Roman" w:cs="Times New Roman"/>
          <w:sz w:val="24"/>
          <w:szCs w:val="24"/>
          <w:lang w:val="uk-UA"/>
        </w:rPr>
        <w:t>15</w:t>
      </w:r>
      <w:r w:rsidR="00E6007A" w:rsidRPr="00E6007A">
        <w:rPr>
          <w:rFonts w:ascii="Times New Roman" w:eastAsia="Times New Roman" w:hAnsi="Times New Roman" w:cs="Times New Roman"/>
          <w:sz w:val="24"/>
          <w:szCs w:val="24"/>
          <w:lang w:val="uk-UA"/>
        </w:rPr>
        <w:t>»</w:t>
      </w:r>
      <w:r w:rsidRPr="00E6007A">
        <w:rPr>
          <w:rFonts w:ascii="Times New Roman" w:eastAsia="Times New Roman" w:hAnsi="Times New Roman" w:cs="Times New Roman"/>
          <w:sz w:val="24"/>
          <w:szCs w:val="24"/>
          <w:lang w:val="uk-UA"/>
        </w:rPr>
        <w:t xml:space="preserve"> березня 2019 р.</w:t>
      </w:r>
    </w:p>
    <w:p w14:paraId="00C0958B" w14:textId="77777777" w:rsidR="000909B2" w:rsidRDefault="000909B2" w:rsidP="00242D88">
      <w:pPr>
        <w:spacing w:after="0" w:line="240" w:lineRule="auto"/>
        <w:ind w:firstLine="480"/>
        <w:jc w:val="right"/>
        <w:rPr>
          <w:rFonts w:ascii="Times New Roman" w:hAnsi="Times New Roman" w:cs="Times New Roman"/>
          <w:sz w:val="24"/>
          <w:szCs w:val="24"/>
        </w:rPr>
      </w:pPr>
    </w:p>
    <w:p w14:paraId="1E9D90F0" w14:textId="77777777" w:rsidR="00E6007A" w:rsidRDefault="00E6007A" w:rsidP="00242D88">
      <w:pPr>
        <w:spacing w:after="0" w:line="240" w:lineRule="auto"/>
        <w:ind w:firstLine="480"/>
        <w:jc w:val="right"/>
        <w:rPr>
          <w:rFonts w:ascii="Times New Roman" w:hAnsi="Times New Roman" w:cs="Times New Roman"/>
          <w:sz w:val="24"/>
          <w:szCs w:val="24"/>
        </w:rPr>
      </w:pPr>
    </w:p>
    <w:p w14:paraId="05C7D2E3" w14:textId="77777777" w:rsidR="00E6007A" w:rsidRPr="00FE5F1D" w:rsidRDefault="00E6007A" w:rsidP="00E6007A">
      <w:pPr>
        <w:pStyle w:val="af8"/>
        <w:spacing w:after="0"/>
        <w:ind w:left="3600"/>
        <w:rPr>
          <w:rFonts w:ascii="Times New Roman" w:hAnsi="Times New Roman" w:cs="Times New Roman"/>
          <w:sz w:val="24"/>
          <w:szCs w:val="24"/>
        </w:rPr>
      </w:pPr>
      <w:r w:rsidRPr="00FE5F1D">
        <w:rPr>
          <w:rFonts w:ascii="Times New Roman" w:hAnsi="Times New Roman" w:cs="Times New Roman"/>
          <w:sz w:val="24"/>
          <w:szCs w:val="24"/>
        </w:rPr>
        <w:t>Кому: Начальнику служби по роботі з персоналом</w:t>
      </w:r>
    </w:p>
    <w:p w14:paraId="5DF1F461" w14:textId="77777777" w:rsidR="00E6007A" w:rsidRPr="00FE5F1D" w:rsidRDefault="00E6007A" w:rsidP="00E6007A">
      <w:pPr>
        <w:pStyle w:val="af8"/>
        <w:spacing w:after="0"/>
        <w:ind w:left="3600"/>
        <w:rPr>
          <w:rFonts w:ascii="Times New Roman" w:hAnsi="Times New Roman" w:cs="Times New Roman"/>
          <w:sz w:val="24"/>
          <w:szCs w:val="24"/>
        </w:rPr>
      </w:pPr>
    </w:p>
    <w:p w14:paraId="263903A2" w14:textId="77777777" w:rsidR="00E6007A" w:rsidRPr="00FE5F1D" w:rsidRDefault="00E6007A" w:rsidP="00E6007A">
      <w:pPr>
        <w:pStyle w:val="af8"/>
        <w:spacing w:after="0"/>
        <w:ind w:left="3600"/>
        <w:rPr>
          <w:rFonts w:ascii="Times New Roman" w:hAnsi="Times New Roman" w:cs="Times New Roman"/>
          <w:sz w:val="24"/>
          <w:szCs w:val="24"/>
        </w:rPr>
      </w:pPr>
      <w:r w:rsidRPr="00FE5F1D">
        <w:rPr>
          <w:rFonts w:ascii="Times New Roman" w:hAnsi="Times New Roman" w:cs="Times New Roman"/>
          <w:sz w:val="24"/>
          <w:szCs w:val="24"/>
        </w:rPr>
        <w:t>__________________________________________</w:t>
      </w:r>
    </w:p>
    <w:p w14:paraId="744D21E2" w14:textId="77777777" w:rsidR="00E6007A" w:rsidRPr="00FE5F1D" w:rsidRDefault="00E6007A" w:rsidP="00E6007A">
      <w:pPr>
        <w:pStyle w:val="af8"/>
        <w:spacing w:after="0"/>
        <w:ind w:left="5040"/>
        <w:rPr>
          <w:rFonts w:ascii="Times New Roman" w:hAnsi="Times New Roman" w:cs="Times New Roman"/>
          <w:sz w:val="24"/>
          <w:szCs w:val="24"/>
        </w:rPr>
      </w:pPr>
      <w:r w:rsidRPr="00FE5F1D">
        <w:rPr>
          <w:rFonts w:ascii="Times New Roman" w:hAnsi="Times New Roman" w:cs="Times New Roman"/>
          <w:sz w:val="24"/>
          <w:szCs w:val="24"/>
        </w:rPr>
        <w:t>(Прізвище, ім’я, по батькові,</w:t>
      </w:r>
    </w:p>
    <w:p w14:paraId="4E19D89B" w14:textId="77777777" w:rsidR="00E6007A" w:rsidRPr="00FE5F1D" w:rsidRDefault="00E6007A" w:rsidP="00E6007A">
      <w:pPr>
        <w:pStyle w:val="af8"/>
        <w:spacing w:after="0"/>
        <w:ind w:left="3600"/>
        <w:rPr>
          <w:rFonts w:ascii="Times New Roman" w:hAnsi="Times New Roman" w:cs="Times New Roman"/>
          <w:sz w:val="24"/>
          <w:szCs w:val="24"/>
        </w:rPr>
      </w:pPr>
      <w:r w:rsidRPr="00FE5F1D">
        <w:rPr>
          <w:rFonts w:ascii="Times New Roman" w:hAnsi="Times New Roman" w:cs="Times New Roman"/>
          <w:sz w:val="24"/>
          <w:szCs w:val="24"/>
        </w:rPr>
        <w:t>__________________________________________</w:t>
      </w:r>
    </w:p>
    <w:p w14:paraId="509795BD" w14:textId="77777777" w:rsidR="00E6007A" w:rsidRPr="00FE5F1D" w:rsidRDefault="00E6007A" w:rsidP="00E6007A">
      <w:pPr>
        <w:pStyle w:val="af8"/>
        <w:spacing w:after="0"/>
        <w:ind w:left="5040"/>
        <w:rPr>
          <w:rFonts w:ascii="Times New Roman" w:hAnsi="Times New Roman" w:cs="Times New Roman"/>
          <w:sz w:val="24"/>
          <w:szCs w:val="24"/>
        </w:rPr>
      </w:pPr>
      <w:r w:rsidRPr="00FE5F1D">
        <w:rPr>
          <w:rFonts w:ascii="Times New Roman" w:hAnsi="Times New Roman" w:cs="Times New Roman"/>
          <w:sz w:val="24"/>
          <w:szCs w:val="24"/>
        </w:rPr>
        <w:t>посада, структурний підрозділ)</w:t>
      </w:r>
    </w:p>
    <w:p w14:paraId="62584EEC" w14:textId="77777777" w:rsidR="00E6007A" w:rsidRPr="00FE5F1D" w:rsidRDefault="00E6007A" w:rsidP="00E6007A">
      <w:pPr>
        <w:pStyle w:val="af8"/>
        <w:spacing w:after="0"/>
        <w:ind w:left="3600"/>
        <w:rPr>
          <w:rFonts w:ascii="Times New Roman" w:hAnsi="Times New Roman" w:cs="Times New Roman"/>
          <w:sz w:val="24"/>
          <w:szCs w:val="24"/>
        </w:rPr>
      </w:pPr>
      <w:r w:rsidRPr="00FE5F1D">
        <w:rPr>
          <w:rFonts w:ascii="Times New Roman" w:hAnsi="Times New Roman" w:cs="Times New Roman"/>
          <w:sz w:val="24"/>
          <w:szCs w:val="24"/>
        </w:rPr>
        <w:t>__________________________________________</w:t>
      </w:r>
    </w:p>
    <w:p w14:paraId="70D896B6" w14:textId="77777777" w:rsidR="00E6007A" w:rsidRPr="00FE5F1D" w:rsidRDefault="00E6007A" w:rsidP="00E6007A">
      <w:pPr>
        <w:pStyle w:val="af8"/>
        <w:spacing w:after="0"/>
        <w:rPr>
          <w:rFonts w:ascii="Times New Roman" w:hAnsi="Times New Roman" w:cs="Times New Roman"/>
          <w:sz w:val="24"/>
          <w:szCs w:val="24"/>
        </w:rPr>
      </w:pPr>
    </w:p>
    <w:p w14:paraId="6B74DCAE" w14:textId="77777777" w:rsidR="00E6007A" w:rsidRPr="00FE5F1D" w:rsidRDefault="00E6007A" w:rsidP="00E6007A">
      <w:pPr>
        <w:pStyle w:val="af8"/>
        <w:spacing w:after="0"/>
        <w:rPr>
          <w:rFonts w:ascii="Times New Roman" w:hAnsi="Times New Roman" w:cs="Times New Roman"/>
          <w:sz w:val="24"/>
          <w:szCs w:val="24"/>
        </w:rPr>
      </w:pPr>
    </w:p>
    <w:p w14:paraId="7D42DE71" w14:textId="7A93EBC6" w:rsidR="00E6007A" w:rsidRPr="00FE5F1D" w:rsidRDefault="00E6007A" w:rsidP="00E6007A">
      <w:pPr>
        <w:pStyle w:val="af8"/>
        <w:spacing w:after="0"/>
        <w:jc w:val="center"/>
        <w:rPr>
          <w:rFonts w:ascii="Times New Roman" w:hAnsi="Times New Roman" w:cs="Times New Roman"/>
          <w:b/>
          <w:sz w:val="24"/>
          <w:szCs w:val="24"/>
          <w:lang w:val="uk-UA"/>
        </w:rPr>
      </w:pPr>
      <w:r w:rsidRPr="00FE5F1D">
        <w:rPr>
          <w:rFonts w:ascii="Times New Roman" w:hAnsi="Times New Roman" w:cs="Times New Roman"/>
          <w:b/>
          <w:sz w:val="24"/>
          <w:szCs w:val="24"/>
        </w:rPr>
        <w:t xml:space="preserve">Заява-згода про прийняття умов Кодексу </w:t>
      </w:r>
      <w:r w:rsidRPr="00FE5F1D">
        <w:rPr>
          <w:rFonts w:ascii="Times New Roman" w:hAnsi="Times New Roman" w:cs="Times New Roman"/>
          <w:b/>
          <w:sz w:val="24"/>
          <w:szCs w:val="24"/>
          <w:lang w:val="uk-UA"/>
        </w:rPr>
        <w:t>поведінки (</w:t>
      </w:r>
      <w:r w:rsidRPr="00FE5F1D">
        <w:rPr>
          <w:rFonts w:ascii="Times New Roman" w:hAnsi="Times New Roman" w:cs="Times New Roman"/>
          <w:b/>
          <w:sz w:val="24"/>
          <w:szCs w:val="24"/>
        </w:rPr>
        <w:t>етики</w:t>
      </w:r>
      <w:r w:rsidRPr="00FE5F1D">
        <w:rPr>
          <w:rFonts w:ascii="Times New Roman" w:hAnsi="Times New Roman" w:cs="Times New Roman"/>
          <w:b/>
          <w:sz w:val="24"/>
          <w:szCs w:val="24"/>
          <w:lang w:val="uk-UA"/>
        </w:rPr>
        <w:t>)</w:t>
      </w:r>
      <w:r w:rsidRPr="00FE5F1D">
        <w:rPr>
          <w:rFonts w:ascii="Times New Roman" w:hAnsi="Times New Roman" w:cs="Times New Roman"/>
          <w:b/>
          <w:sz w:val="24"/>
          <w:szCs w:val="24"/>
        </w:rPr>
        <w:t xml:space="preserve"> </w:t>
      </w:r>
      <w:r w:rsidRPr="00FE5F1D">
        <w:rPr>
          <w:rFonts w:ascii="Times New Roman" w:hAnsi="Times New Roman" w:cs="Times New Roman"/>
          <w:b/>
          <w:sz w:val="24"/>
          <w:szCs w:val="24"/>
        </w:rPr>
        <w:br/>
        <w:t>АТ «КРЕДИТВЕСТ БАНК»</w:t>
      </w:r>
      <w:r w:rsidRPr="00FE5F1D">
        <w:rPr>
          <w:rFonts w:ascii="Times New Roman" w:hAnsi="Times New Roman" w:cs="Times New Roman"/>
          <w:b/>
          <w:sz w:val="24"/>
          <w:szCs w:val="24"/>
          <w:lang w:val="uk-UA"/>
        </w:rPr>
        <w:t xml:space="preserve"> (надалі Кодекс етики)</w:t>
      </w:r>
    </w:p>
    <w:p w14:paraId="095C9029" w14:textId="77777777" w:rsidR="00E6007A" w:rsidRPr="00FE5F1D" w:rsidRDefault="00E6007A" w:rsidP="00E6007A">
      <w:pPr>
        <w:pStyle w:val="af8"/>
        <w:spacing w:after="0"/>
        <w:rPr>
          <w:rFonts w:ascii="Times New Roman" w:hAnsi="Times New Roman" w:cs="Times New Roman"/>
          <w:sz w:val="24"/>
          <w:szCs w:val="24"/>
        </w:rPr>
      </w:pPr>
    </w:p>
    <w:p w14:paraId="26504CD5" w14:textId="6F5941C8" w:rsidR="00CD7EC7" w:rsidRPr="00CD7EC7" w:rsidRDefault="00CD7EC7" w:rsidP="00CD7EC7">
      <w:pPr>
        <w:pStyle w:val="af8"/>
        <w:spacing w:after="0"/>
        <w:jc w:val="both"/>
        <w:rPr>
          <w:rFonts w:ascii="Times New Roman" w:hAnsi="Times New Roman" w:cs="Times New Roman"/>
          <w:sz w:val="24"/>
          <w:szCs w:val="24"/>
        </w:rPr>
      </w:pPr>
      <w:r w:rsidRPr="00CD7EC7">
        <w:rPr>
          <w:rFonts w:ascii="Times New Roman" w:hAnsi="Times New Roman" w:cs="Times New Roman"/>
          <w:sz w:val="24"/>
          <w:szCs w:val="24"/>
          <w:lang w:val="uk-UA"/>
        </w:rPr>
        <w:t>Своїм підписом</w:t>
      </w:r>
      <w:r w:rsidRPr="00CD7EC7">
        <w:rPr>
          <w:rFonts w:ascii="Times New Roman" w:hAnsi="Times New Roman" w:cs="Times New Roman"/>
          <w:sz w:val="24"/>
          <w:szCs w:val="24"/>
        </w:rPr>
        <w:t xml:space="preserve"> підтверджую, що з Кодексом етики ознайомлений, всі умови </w:t>
      </w:r>
      <w:r w:rsidRPr="00CD7EC7">
        <w:rPr>
          <w:rFonts w:ascii="Times New Roman" w:hAnsi="Times New Roman" w:cs="Times New Roman"/>
          <w:sz w:val="24"/>
          <w:szCs w:val="24"/>
          <w:lang w:val="uk-UA"/>
        </w:rPr>
        <w:t xml:space="preserve">та вимоги </w:t>
      </w:r>
      <w:r w:rsidRPr="00CD7EC7">
        <w:rPr>
          <w:rFonts w:ascii="Times New Roman" w:hAnsi="Times New Roman" w:cs="Times New Roman"/>
          <w:sz w:val="24"/>
          <w:szCs w:val="24"/>
        </w:rPr>
        <w:t xml:space="preserve">Кодексу </w:t>
      </w:r>
      <w:r w:rsidRPr="00CD7EC7">
        <w:rPr>
          <w:rFonts w:ascii="Times New Roman" w:hAnsi="Times New Roman" w:cs="Times New Roman"/>
          <w:sz w:val="24"/>
          <w:szCs w:val="24"/>
          <w:lang w:val="uk-UA"/>
        </w:rPr>
        <w:t xml:space="preserve">етики </w:t>
      </w:r>
      <w:r w:rsidRPr="00CD7EC7">
        <w:rPr>
          <w:rFonts w:ascii="Times New Roman" w:hAnsi="Times New Roman" w:cs="Times New Roman"/>
          <w:sz w:val="24"/>
          <w:szCs w:val="24"/>
        </w:rPr>
        <w:t xml:space="preserve">мені </w:t>
      </w:r>
      <w:r w:rsidRPr="00CD7EC7">
        <w:rPr>
          <w:rFonts w:ascii="Times New Roman" w:hAnsi="Times New Roman" w:cs="Times New Roman"/>
          <w:sz w:val="24"/>
          <w:szCs w:val="24"/>
          <w:lang w:val="uk-UA"/>
        </w:rPr>
        <w:t>повністю</w:t>
      </w:r>
      <w:r w:rsidRPr="00CD7EC7">
        <w:rPr>
          <w:rFonts w:ascii="Times New Roman" w:hAnsi="Times New Roman" w:cs="Times New Roman"/>
          <w:sz w:val="24"/>
          <w:szCs w:val="24"/>
        </w:rPr>
        <w:t xml:space="preserve"> зрозуміл</w:t>
      </w:r>
      <w:r w:rsidRPr="00CD7EC7">
        <w:rPr>
          <w:rFonts w:ascii="Times New Roman" w:hAnsi="Times New Roman" w:cs="Times New Roman"/>
          <w:sz w:val="24"/>
          <w:szCs w:val="24"/>
          <w:lang w:val="uk-UA"/>
        </w:rPr>
        <w:t>і</w:t>
      </w:r>
      <w:r w:rsidRPr="00CD7EC7">
        <w:rPr>
          <w:rFonts w:ascii="Times New Roman" w:hAnsi="Times New Roman" w:cs="Times New Roman"/>
          <w:sz w:val="24"/>
          <w:szCs w:val="24"/>
        </w:rPr>
        <w:t xml:space="preserve">. </w:t>
      </w:r>
    </w:p>
    <w:p w14:paraId="60D003F1" w14:textId="77777777" w:rsidR="00CD7EC7" w:rsidRPr="00CD7EC7" w:rsidRDefault="00CD7EC7" w:rsidP="00CD7EC7">
      <w:pPr>
        <w:pStyle w:val="af8"/>
        <w:spacing w:after="0"/>
        <w:jc w:val="both"/>
        <w:rPr>
          <w:rFonts w:ascii="Times New Roman" w:hAnsi="Times New Roman" w:cs="Times New Roman"/>
          <w:sz w:val="24"/>
          <w:szCs w:val="24"/>
        </w:rPr>
      </w:pPr>
    </w:p>
    <w:p w14:paraId="4B0750BA" w14:textId="18AEB0C1" w:rsidR="00E6007A" w:rsidRPr="00CD7EC7" w:rsidRDefault="00E6007A" w:rsidP="00CD7EC7">
      <w:pPr>
        <w:pStyle w:val="af8"/>
        <w:spacing w:after="0"/>
        <w:jc w:val="both"/>
        <w:rPr>
          <w:rFonts w:ascii="Times New Roman" w:hAnsi="Times New Roman" w:cs="Times New Roman"/>
          <w:sz w:val="24"/>
          <w:szCs w:val="24"/>
        </w:rPr>
      </w:pPr>
      <w:r w:rsidRPr="00CD7EC7">
        <w:rPr>
          <w:rFonts w:ascii="Times New Roman" w:hAnsi="Times New Roman" w:cs="Times New Roman"/>
          <w:sz w:val="24"/>
          <w:szCs w:val="24"/>
        </w:rPr>
        <w:t>З відповідальністю</w:t>
      </w:r>
      <w:r w:rsidR="007F66AF" w:rsidRPr="00CD7EC7">
        <w:rPr>
          <w:rFonts w:ascii="Times New Roman" w:hAnsi="Times New Roman" w:cs="Times New Roman"/>
          <w:sz w:val="24"/>
          <w:szCs w:val="24"/>
        </w:rPr>
        <w:t>,</w:t>
      </w:r>
      <w:r w:rsidRPr="00CD7EC7">
        <w:rPr>
          <w:rFonts w:ascii="Times New Roman" w:hAnsi="Times New Roman" w:cs="Times New Roman"/>
          <w:sz w:val="24"/>
          <w:szCs w:val="24"/>
        </w:rPr>
        <w:t xml:space="preserve"> визначеною чинним законодавством України за порушення вимог зазначеного Кодексу етики</w:t>
      </w:r>
      <w:r w:rsidR="007F66AF" w:rsidRPr="00CD7EC7">
        <w:rPr>
          <w:rFonts w:ascii="Times New Roman" w:hAnsi="Times New Roman" w:cs="Times New Roman"/>
          <w:sz w:val="24"/>
          <w:szCs w:val="24"/>
        </w:rPr>
        <w:t>,</w:t>
      </w:r>
      <w:r w:rsidR="00CD7EC7" w:rsidRPr="00CD7EC7">
        <w:rPr>
          <w:rFonts w:ascii="Times New Roman" w:hAnsi="Times New Roman" w:cs="Times New Roman"/>
          <w:sz w:val="24"/>
          <w:szCs w:val="24"/>
        </w:rPr>
        <w:t xml:space="preserve"> ознайомлений(а).</w:t>
      </w:r>
    </w:p>
    <w:p w14:paraId="72B0CA28" w14:textId="63500E18" w:rsidR="00E6007A" w:rsidRPr="00FE5F1D" w:rsidRDefault="00E6007A" w:rsidP="00E6007A">
      <w:pPr>
        <w:jc w:val="both"/>
        <w:rPr>
          <w:rFonts w:ascii="Times New Roman" w:hAnsi="Times New Roman" w:cs="Times New Roman"/>
          <w:i/>
          <w:sz w:val="24"/>
          <w:szCs w:val="24"/>
          <w:lang w:val="uk-UA"/>
        </w:rPr>
      </w:pPr>
    </w:p>
    <w:p w14:paraId="03485187" w14:textId="3BE1636F" w:rsidR="00E6007A" w:rsidRPr="00FE5F1D" w:rsidRDefault="00E6007A" w:rsidP="00E6007A">
      <w:pPr>
        <w:pStyle w:val="af8"/>
        <w:jc w:val="both"/>
        <w:rPr>
          <w:rFonts w:ascii="Times New Roman" w:hAnsi="Times New Roman" w:cs="Times New Roman"/>
          <w:b/>
          <w:iCs/>
          <w:sz w:val="24"/>
          <w:szCs w:val="24"/>
          <w:lang w:val="uk-UA"/>
        </w:rPr>
      </w:pPr>
      <w:r w:rsidRPr="00FE5F1D">
        <w:rPr>
          <w:rFonts w:ascii="Times New Roman" w:hAnsi="Times New Roman" w:cs="Times New Roman"/>
          <w:b/>
          <w:iCs/>
          <w:sz w:val="24"/>
          <w:szCs w:val="24"/>
          <w:lang w:val="uk-UA"/>
        </w:rPr>
        <w:t xml:space="preserve">При виконанні службових обов’язків зобов’язуюсь виконувати вимоги законодавства України та внутрішніх документів Банку з урахуванням вимог Кодексу етики відповідно до своїх посадових обов’язків та Положення про Підрозділ. </w:t>
      </w:r>
    </w:p>
    <w:p w14:paraId="2B7629C9" w14:textId="77777777" w:rsidR="00E6007A" w:rsidRPr="00FE5F1D" w:rsidRDefault="00E6007A" w:rsidP="00E6007A">
      <w:pPr>
        <w:pStyle w:val="af8"/>
        <w:spacing w:after="0"/>
        <w:rPr>
          <w:rFonts w:ascii="Times New Roman" w:hAnsi="Times New Roman" w:cs="Times New Roman"/>
          <w:sz w:val="24"/>
          <w:szCs w:val="24"/>
          <w:lang w:val="uk-UA"/>
        </w:rPr>
      </w:pPr>
    </w:p>
    <w:p w14:paraId="782B09F8" w14:textId="67EFDA48" w:rsidR="00E6007A" w:rsidRPr="00FE5F1D" w:rsidRDefault="00E6007A" w:rsidP="00E6007A">
      <w:pPr>
        <w:pStyle w:val="af8"/>
        <w:spacing w:after="0"/>
        <w:rPr>
          <w:rFonts w:ascii="Times New Roman" w:hAnsi="Times New Roman" w:cs="Times New Roman"/>
          <w:sz w:val="24"/>
          <w:szCs w:val="24"/>
        </w:rPr>
      </w:pPr>
      <w:r w:rsidRPr="00FE5F1D">
        <w:rPr>
          <w:rFonts w:ascii="Times New Roman" w:hAnsi="Times New Roman" w:cs="Times New Roman"/>
          <w:sz w:val="24"/>
          <w:szCs w:val="24"/>
        </w:rPr>
        <w:t>Я приймаю та зобов'язуюсь виконувати всі умови Кодексу етики.</w:t>
      </w:r>
    </w:p>
    <w:p w14:paraId="262A6AE1" w14:textId="77777777" w:rsidR="00E6007A" w:rsidRPr="00FE5F1D" w:rsidRDefault="00E6007A" w:rsidP="00E6007A">
      <w:pPr>
        <w:pStyle w:val="af8"/>
        <w:spacing w:after="0"/>
        <w:rPr>
          <w:rFonts w:ascii="Times New Roman" w:hAnsi="Times New Roman" w:cs="Times New Roman"/>
          <w:sz w:val="24"/>
          <w:szCs w:val="24"/>
        </w:rPr>
      </w:pPr>
    </w:p>
    <w:p w14:paraId="4452EFE9" w14:textId="77777777" w:rsidR="00E6007A" w:rsidRPr="00FE5F1D" w:rsidRDefault="00E6007A" w:rsidP="00E6007A">
      <w:pPr>
        <w:pStyle w:val="af8"/>
        <w:spacing w:after="0"/>
        <w:rPr>
          <w:rFonts w:ascii="Times New Roman" w:hAnsi="Times New Roman" w:cs="Times New Roman"/>
          <w:sz w:val="24"/>
          <w:szCs w:val="24"/>
        </w:rPr>
      </w:pPr>
    </w:p>
    <w:p w14:paraId="3CCAA3FF" w14:textId="77777777" w:rsidR="00E6007A" w:rsidRPr="00FE5F1D" w:rsidRDefault="00E6007A" w:rsidP="00E6007A">
      <w:pPr>
        <w:pStyle w:val="af8"/>
        <w:spacing w:after="0"/>
        <w:rPr>
          <w:rFonts w:ascii="Times New Roman" w:hAnsi="Times New Roman" w:cs="Times New Roman"/>
          <w:sz w:val="24"/>
          <w:szCs w:val="24"/>
        </w:rPr>
      </w:pPr>
    </w:p>
    <w:p w14:paraId="45024C1F" w14:textId="77777777" w:rsidR="00E6007A" w:rsidRPr="00FE5F1D" w:rsidRDefault="00E6007A" w:rsidP="00E6007A">
      <w:pPr>
        <w:pStyle w:val="af8"/>
        <w:spacing w:after="0"/>
        <w:rPr>
          <w:rFonts w:ascii="Times New Roman" w:hAnsi="Times New Roman" w:cs="Times New Roman"/>
          <w:sz w:val="24"/>
          <w:szCs w:val="24"/>
        </w:rPr>
      </w:pPr>
    </w:p>
    <w:p w14:paraId="042F1CFA" w14:textId="77777777" w:rsidR="00E6007A" w:rsidRPr="00FE5F1D" w:rsidRDefault="00E6007A" w:rsidP="00E6007A">
      <w:pPr>
        <w:pStyle w:val="af8"/>
        <w:spacing w:after="0"/>
        <w:rPr>
          <w:rFonts w:ascii="Times New Roman" w:hAnsi="Times New Roman" w:cs="Times New Roman"/>
          <w:sz w:val="24"/>
          <w:szCs w:val="24"/>
        </w:rPr>
      </w:pPr>
    </w:p>
    <w:p w14:paraId="1E7762E3" w14:textId="41FF3D36" w:rsidR="00E6007A" w:rsidRPr="00FE5F1D" w:rsidRDefault="00E6007A" w:rsidP="00E6007A">
      <w:pPr>
        <w:pStyle w:val="af8"/>
        <w:spacing w:after="0"/>
        <w:rPr>
          <w:rFonts w:ascii="Times New Roman" w:hAnsi="Times New Roman" w:cs="Times New Roman"/>
          <w:sz w:val="24"/>
          <w:szCs w:val="24"/>
        </w:rPr>
      </w:pPr>
      <w:r w:rsidRPr="00FE5F1D">
        <w:rPr>
          <w:rFonts w:ascii="Times New Roman" w:hAnsi="Times New Roman" w:cs="Times New Roman"/>
          <w:sz w:val="24"/>
          <w:szCs w:val="24"/>
        </w:rPr>
        <w:t xml:space="preserve">«___»_____________ 20__ рік                 </w:t>
      </w:r>
      <w:r w:rsidR="00CD7EC7">
        <w:rPr>
          <w:rFonts w:ascii="Times New Roman" w:hAnsi="Times New Roman" w:cs="Times New Roman"/>
          <w:sz w:val="24"/>
          <w:szCs w:val="24"/>
          <w:lang w:val="uk-UA"/>
        </w:rPr>
        <w:t xml:space="preserve">                    </w:t>
      </w:r>
      <w:r w:rsidRPr="00FE5F1D">
        <w:rPr>
          <w:rFonts w:ascii="Times New Roman" w:hAnsi="Times New Roman" w:cs="Times New Roman"/>
          <w:sz w:val="24"/>
          <w:szCs w:val="24"/>
        </w:rPr>
        <w:t>_________________________</w:t>
      </w:r>
    </w:p>
    <w:p w14:paraId="65195D8D" w14:textId="77DC1C7A" w:rsidR="00E6007A" w:rsidRPr="00FE5F1D" w:rsidRDefault="00CD7EC7" w:rsidP="00E6007A">
      <w:pPr>
        <w:pStyle w:val="af8"/>
        <w:spacing w:after="0"/>
        <w:ind w:left="5760"/>
        <w:rPr>
          <w:rFonts w:ascii="Times New Roman" w:hAnsi="Times New Roman" w:cs="Times New Roman"/>
          <w:i/>
          <w:sz w:val="24"/>
          <w:szCs w:val="24"/>
        </w:rPr>
      </w:pPr>
      <w:r>
        <w:rPr>
          <w:rFonts w:ascii="Times New Roman" w:hAnsi="Times New Roman" w:cs="Times New Roman"/>
          <w:i/>
          <w:sz w:val="24"/>
          <w:szCs w:val="24"/>
          <w:lang w:val="uk-UA"/>
        </w:rPr>
        <w:t xml:space="preserve">      </w:t>
      </w:r>
      <w:r w:rsidR="00E6007A" w:rsidRPr="00FE5F1D">
        <w:rPr>
          <w:rFonts w:ascii="Times New Roman" w:hAnsi="Times New Roman" w:cs="Times New Roman"/>
          <w:i/>
          <w:sz w:val="24"/>
          <w:szCs w:val="24"/>
        </w:rPr>
        <w:t>Підпис, ПІБ</w:t>
      </w:r>
    </w:p>
    <w:p w14:paraId="1926E82E" w14:textId="77777777" w:rsidR="00E6007A" w:rsidRPr="000E7720" w:rsidRDefault="00E6007A" w:rsidP="00E6007A">
      <w:pPr>
        <w:pStyle w:val="af8"/>
        <w:spacing w:after="0"/>
        <w:rPr>
          <w:rFonts w:ascii="Garamond" w:hAnsi="Garamond"/>
          <w:sz w:val="28"/>
          <w:szCs w:val="28"/>
        </w:rPr>
      </w:pPr>
    </w:p>
    <w:p w14:paraId="1DCE1351" w14:textId="77777777" w:rsidR="00E6007A" w:rsidRPr="00242D88" w:rsidRDefault="00E6007A" w:rsidP="00E6007A">
      <w:pPr>
        <w:spacing w:after="0" w:line="240" w:lineRule="auto"/>
        <w:ind w:firstLine="480"/>
        <w:jc w:val="both"/>
        <w:rPr>
          <w:rFonts w:ascii="Times New Roman" w:hAnsi="Times New Roman" w:cs="Times New Roman"/>
          <w:sz w:val="24"/>
          <w:szCs w:val="24"/>
        </w:rPr>
      </w:pPr>
    </w:p>
    <w:sectPr w:rsidR="00E6007A" w:rsidRPr="00242D88" w:rsidSect="004318C1">
      <w:footnotePr>
        <w:numRestart w:val="eachPage"/>
      </w:footnotePr>
      <w:type w:val="continuous"/>
      <w:pgSz w:w="11906" w:h="16838" w:code="9"/>
      <w:pgMar w:top="709" w:right="1080" w:bottom="127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B70A8" w14:textId="77777777" w:rsidR="00EF66EE" w:rsidRDefault="00EF66EE" w:rsidP="0067730E">
      <w:pPr>
        <w:spacing w:after="0" w:line="240" w:lineRule="auto"/>
      </w:pPr>
      <w:r>
        <w:separator/>
      </w:r>
    </w:p>
  </w:endnote>
  <w:endnote w:type="continuationSeparator" w:id="0">
    <w:p w14:paraId="26A62BF5" w14:textId="77777777" w:rsidR="00EF66EE" w:rsidRDefault="00EF66EE" w:rsidP="0067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BFD1" w14:textId="77777777" w:rsidR="00EF66EE" w:rsidRDefault="00EF66EE" w:rsidP="0067730E">
      <w:pPr>
        <w:spacing w:after="0" w:line="240" w:lineRule="auto"/>
      </w:pPr>
      <w:r>
        <w:separator/>
      </w:r>
    </w:p>
  </w:footnote>
  <w:footnote w:type="continuationSeparator" w:id="0">
    <w:p w14:paraId="25BB2727" w14:textId="77777777" w:rsidR="00EF66EE" w:rsidRDefault="00EF66EE" w:rsidP="0067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C4A"/>
    <w:multiLevelType w:val="hybridMultilevel"/>
    <w:tmpl w:val="E89C2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650EC"/>
    <w:multiLevelType w:val="hybridMultilevel"/>
    <w:tmpl w:val="476A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1190E"/>
    <w:multiLevelType w:val="multilevel"/>
    <w:tmpl w:val="B5A2886C"/>
    <w:lvl w:ilvl="0">
      <w:start w:val="1"/>
      <w:numFmt w:val="decimal"/>
      <w:lvlText w:val="%1."/>
      <w:lvlJc w:val="left"/>
      <w:pPr>
        <w:tabs>
          <w:tab w:val="num" w:pos="906"/>
        </w:tabs>
        <w:ind w:left="906" w:hanging="456"/>
      </w:pPr>
      <w:rPr>
        <w:rFonts w:hint="default"/>
        <w:b/>
      </w:rPr>
    </w:lvl>
    <w:lvl w:ilvl="1">
      <w:start w:val="2"/>
      <w:numFmt w:val="bullet"/>
      <w:lvlText w:val="-"/>
      <w:lvlJc w:val="left"/>
      <w:pPr>
        <w:tabs>
          <w:tab w:val="num" w:pos="601"/>
        </w:tabs>
        <w:ind w:left="-250" w:firstLine="340"/>
      </w:pPr>
      <w:rPr>
        <w:rFonts w:hint="default"/>
        <w:b w:val="0"/>
        <w:i w:val="0"/>
      </w:rPr>
    </w:lvl>
    <w:lvl w:ilvl="2">
      <w:start w:val="1"/>
      <w:numFmt w:val="decimal"/>
      <w:lvlText w:val="%1.%2.%3."/>
      <w:lvlJc w:val="left"/>
      <w:pPr>
        <w:tabs>
          <w:tab w:val="num" w:pos="680"/>
        </w:tabs>
        <w:ind w:left="0" w:firstLine="0"/>
      </w:pPr>
      <w:rPr>
        <w:rFonts w:hint="default"/>
        <w:b w:val="0"/>
        <w:i w:val="0"/>
        <w:sz w:val="20"/>
      </w:rPr>
    </w:lvl>
    <w:lvl w:ilvl="3">
      <w:start w:val="1"/>
      <w:numFmt w:val="decimal"/>
      <w:lvlText w:val="%1.%2.%3.%4."/>
      <w:lvlJc w:val="left"/>
      <w:pPr>
        <w:tabs>
          <w:tab w:val="num" w:pos="1170"/>
        </w:tabs>
        <w:ind w:left="117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B102E7"/>
    <w:multiLevelType w:val="hybridMultilevel"/>
    <w:tmpl w:val="23F4A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93DAD"/>
    <w:multiLevelType w:val="hybridMultilevel"/>
    <w:tmpl w:val="8B98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D16ED"/>
    <w:multiLevelType w:val="hybridMultilevel"/>
    <w:tmpl w:val="568EE784"/>
    <w:lvl w:ilvl="0" w:tplc="65EA50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619DF"/>
    <w:multiLevelType w:val="multilevel"/>
    <w:tmpl w:val="E9BC8188"/>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B11AF2"/>
    <w:multiLevelType w:val="hybridMultilevel"/>
    <w:tmpl w:val="E3525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77F0D"/>
    <w:multiLevelType w:val="hybridMultilevel"/>
    <w:tmpl w:val="C2EC6124"/>
    <w:lvl w:ilvl="0" w:tplc="32F8D964">
      <w:start w:val="1"/>
      <w:numFmt w:val="bullet"/>
      <w:lvlText w:val="•"/>
      <w:lvlJc w:val="left"/>
      <w:pPr>
        <w:tabs>
          <w:tab w:val="num" w:pos="720"/>
        </w:tabs>
        <w:ind w:left="720" w:hanging="360"/>
      </w:pPr>
      <w:rPr>
        <w:rFonts w:ascii="Arial" w:hAnsi="Arial" w:hint="default"/>
      </w:rPr>
    </w:lvl>
    <w:lvl w:ilvl="1" w:tplc="73F4EE2A" w:tentative="1">
      <w:start w:val="1"/>
      <w:numFmt w:val="bullet"/>
      <w:lvlText w:val="•"/>
      <w:lvlJc w:val="left"/>
      <w:pPr>
        <w:tabs>
          <w:tab w:val="num" w:pos="1440"/>
        </w:tabs>
        <w:ind w:left="1440" w:hanging="360"/>
      </w:pPr>
      <w:rPr>
        <w:rFonts w:ascii="Arial" w:hAnsi="Arial" w:hint="default"/>
      </w:rPr>
    </w:lvl>
    <w:lvl w:ilvl="2" w:tplc="7EFA9F40" w:tentative="1">
      <w:start w:val="1"/>
      <w:numFmt w:val="bullet"/>
      <w:lvlText w:val="•"/>
      <w:lvlJc w:val="left"/>
      <w:pPr>
        <w:tabs>
          <w:tab w:val="num" w:pos="2160"/>
        </w:tabs>
        <w:ind w:left="2160" w:hanging="360"/>
      </w:pPr>
      <w:rPr>
        <w:rFonts w:ascii="Arial" w:hAnsi="Arial" w:hint="default"/>
      </w:rPr>
    </w:lvl>
    <w:lvl w:ilvl="3" w:tplc="D84C93E4" w:tentative="1">
      <w:start w:val="1"/>
      <w:numFmt w:val="bullet"/>
      <w:lvlText w:val="•"/>
      <w:lvlJc w:val="left"/>
      <w:pPr>
        <w:tabs>
          <w:tab w:val="num" w:pos="2880"/>
        </w:tabs>
        <w:ind w:left="2880" w:hanging="360"/>
      </w:pPr>
      <w:rPr>
        <w:rFonts w:ascii="Arial" w:hAnsi="Arial" w:hint="default"/>
      </w:rPr>
    </w:lvl>
    <w:lvl w:ilvl="4" w:tplc="F760A370" w:tentative="1">
      <w:start w:val="1"/>
      <w:numFmt w:val="bullet"/>
      <w:lvlText w:val="•"/>
      <w:lvlJc w:val="left"/>
      <w:pPr>
        <w:tabs>
          <w:tab w:val="num" w:pos="3600"/>
        </w:tabs>
        <w:ind w:left="3600" w:hanging="360"/>
      </w:pPr>
      <w:rPr>
        <w:rFonts w:ascii="Arial" w:hAnsi="Arial" w:hint="default"/>
      </w:rPr>
    </w:lvl>
    <w:lvl w:ilvl="5" w:tplc="8A9C2A6A" w:tentative="1">
      <w:start w:val="1"/>
      <w:numFmt w:val="bullet"/>
      <w:lvlText w:val="•"/>
      <w:lvlJc w:val="left"/>
      <w:pPr>
        <w:tabs>
          <w:tab w:val="num" w:pos="4320"/>
        </w:tabs>
        <w:ind w:left="4320" w:hanging="360"/>
      </w:pPr>
      <w:rPr>
        <w:rFonts w:ascii="Arial" w:hAnsi="Arial" w:hint="default"/>
      </w:rPr>
    </w:lvl>
    <w:lvl w:ilvl="6" w:tplc="A1969256" w:tentative="1">
      <w:start w:val="1"/>
      <w:numFmt w:val="bullet"/>
      <w:lvlText w:val="•"/>
      <w:lvlJc w:val="left"/>
      <w:pPr>
        <w:tabs>
          <w:tab w:val="num" w:pos="5040"/>
        </w:tabs>
        <w:ind w:left="5040" w:hanging="360"/>
      </w:pPr>
      <w:rPr>
        <w:rFonts w:ascii="Arial" w:hAnsi="Arial" w:hint="default"/>
      </w:rPr>
    </w:lvl>
    <w:lvl w:ilvl="7" w:tplc="90FA3B36" w:tentative="1">
      <w:start w:val="1"/>
      <w:numFmt w:val="bullet"/>
      <w:lvlText w:val="•"/>
      <w:lvlJc w:val="left"/>
      <w:pPr>
        <w:tabs>
          <w:tab w:val="num" w:pos="5760"/>
        </w:tabs>
        <w:ind w:left="5760" w:hanging="360"/>
      </w:pPr>
      <w:rPr>
        <w:rFonts w:ascii="Arial" w:hAnsi="Arial" w:hint="default"/>
      </w:rPr>
    </w:lvl>
    <w:lvl w:ilvl="8" w:tplc="FB9090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49791C"/>
    <w:multiLevelType w:val="multilevel"/>
    <w:tmpl w:val="E9BC8188"/>
    <w:lvl w:ilvl="0">
      <w:start w:val="1"/>
      <w:numFmt w:val="decimal"/>
      <w:lvlText w:val="%1."/>
      <w:lvlJc w:val="left"/>
      <w:pPr>
        <w:ind w:left="36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8B6A0A"/>
    <w:multiLevelType w:val="hybridMultilevel"/>
    <w:tmpl w:val="A6A21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3A12B8"/>
    <w:multiLevelType w:val="hybridMultilevel"/>
    <w:tmpl w:val="B4268EA8"/>
    <w:lvl w:ilvl="0" w:tplc="C7E8C5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1619CB"/>
    <w:multiLevelType w:val="hybridMultilevel"/>
    <w:tmpl w:val="1A70A9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6E11CA"/>
    <w:multiLevelType w:val="hybridMultilevel"/>
    <w:tmpl w:val="50E0034C"/>
    <w:lvl w:ilvl="0" w:tplc="D2F482A4">
      <w:start w:val="1"/>
      <w:numFmt w:val="bullet"/>
      <w:lvlText w:val="•"/>
      <w:lvlJc w:val="left"/>
      <w:pPr>
        <w:tabs>
          <w:tab w:val="num" w:pos="720"/>
        </w:tabs>
        <w:ind w:left="720" w:hanging="360"/>
      </w:pPr>
      <w:rPr>
        <w:rFonts w:ascii="Arial" w:hAnsi="Arial" w:hint="default"/>
      </w:rPr>
    </w:lvl>
    <w:lvl w:ilvl="1" w:tplc="6E2CE89E" w:tentative="1">
      <w:start w:val="1"/>
      <w:numFmt w:val="bullet"/>
      <w:lvlText w:val="•"/>
      <w:lvlJc w:val="left"/>
      <w:pPr>
        <w:tabs>
          <w:tab w:val="num" w:pos="1440"/>
        </w:tabs>
        <w:ind w:left="1440" w:hanging="360"/>
      </w:pPr>
      <w:rPr>
        <w:rFonts w:ascii="Arial" w:hAnsi="Arial" w:hint="default"/>
      </w:rPr>
    </w:lvl>
    <w:lvl w:ilvl="2" w:tplc="B1A82094" w:tentative="1">
      <w:start w:val="1"/>
      <w:numFmt w:val="bullet"/>
      <w:lvlText w:val="•"/>
      <w:lvlJc w:val="left"/>
      <w:pPr>
        <w:tabs>
          <w:tab w:val="num" w:pos="2160"/>
        </w:tabs>
        <w:ind w:left="2160" w:hanging="360"/>
      </w:pPr>
      <w:rPr>
        <w:rFonts w:ascii="Arial" w:hAnsi="Arial" w:hint="default"/>
      </w:rPr>
    </w:lvl>
    <w:lvl w:ilvl="3" w:tplc="53CE7A62" w:tentative="1">
      <w:start w:val="1"/>
      <w:numFmt w:val="bullet"/>
      <w:lvlText w:val="•"/>
      <w:lvlJc w:val="left"/>
      <w:pPr>
        <w:tabs>
          <w:tab w:val="num" w:pos="2880"/>
        </w:tabs>
        <w:ind w:left="2880" w:hanging="360"/>
      </w:pPr>
      <w:rPr>
        <w:rFonts w:ascii="Arial" w:hAnsi="Arial" w:hint="default"/>
      </w:rPr>
    </w:lvl>
    <w:lvl w:ilvl="4" w:tplc="6D548DF6" w:tentative="1">
      <w:start w:val="1"/>
      <w:numFmt w:val="bullet"/>
      <w:lvlText w:val="•"/>
      <w:lvlJc w:val="left"/>
      <w:pPr>
        <w:tabs>
          <w:tab w:val="num" w:pos="3600"/>
        </w:tabs>
        <w:ind w:left="3600" w:hanging="360"/>
      </w:pPr>
      <w:rPr>
        <w:rFonts w:ascii="Arial" w:hAnsi="Arial" w:hint="default"/>
      </w:rPr>
    </w:lvl>
    <w:lvl w:ilvl="5" w:tplc="A0BAA330" w:tentative="1">
      <w:start w:val="1"/>
      <w:numFmt w:val="bullet"/>
      <w:lvlText w:val="•"/>
      <w:lvlJc w:val="left"/>
      <w:pPr>
        <w:tabs>
          <w:tab w:val="num" w:pos="4320"/>
        </w:tabs>
        <w:ind w:left="4320" w:hanging="360"/>
      </w:pPr>
      <w:rPr>
        <w:rFonts w:ascii="Arial" w:hAnsi="Arial" w:hint="default"/>
      </w:rPr>
    </w:lvl>
    <w:lvl w:ilvl="6" w:tplc="D188CE68" w:tentative="1">
      <w:start w:val="1"/>
      <w:numFmt w:val="bullet"/>
      <w:lvlText w:val="•"/>
      <w:lvlJc w:val="left"/>
      <w:pPr>
        <w:tabs>
          <w:tab w:val="num" w:pos="5040"/>
        </w:tabs>
        <w:ind w:left="5040" w:hanging="360"/>
      </w:pPr>
      <w:rPr>
        <w:rFonts w:ascii="Arial" w:hAnsi="Arial" w:hint="default"/>
      </w:rPr>
    </w:lvl>
    <w:lvl w:ilvl="7" w:tplc="15420DC2" w:tentative="1">
      <w:start w:val="1"/>
      <w:numFmt w:val="bullet"/>
      <w:lvlText w:val="•"/>
      <w:lvlJc w:val="left"/>
      <w:pPr>
        <w:tabs>
          <w:tab w:val="num" w:pos="5760"/>
        </w:tabs>
        <w:ind w:left="5760" w:hanging="360"/>
      </w:pPr>
      <w:rPr>
        <w:rFonts w:ascii="Arial" w:hAnsi="Arial" w:hint="default"/>
      </w:rPr>
    </w:lvl>
    <w:lvl w:ilvl="8" w:tplc="0B7CD8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D1DF6"/>
    <w:multiLevelType w:val="hybridMultilevel"/>
    <w:tmpl w:val="25EE9E14"/>
    <w:lvl w:ilvl="0" w:tplc="A9860C6E">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333B2656"/>
    <w:multiLevelType w:val="multilevel"/>
    <w:tmpl w:val="B5B6B66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9900B28"/>
    <w:multiLevelType w:val="multilevel"/>
    <w:tmpl w:val="21EEFD64"/>
    <w:lvl w:ilvl="0">
      <w:start w:val="1"/>
      <w:numFmt w:val="decimal"/>
      <w:lvlText w:val="%1."/>
      <w:lvlJc w:val="left"/>
      <w:pPr>
        <w:ind w:left="113" w:hanging="113"/>
      </w:pPr>
      <w:rPr>
        <w:rFonts w:hint="default"/>
      </w:rPr>
    </w:lvl>
    <w:lvl w:ilvl="1">
      <w:start w:val="1"/>
      <w:numFmt w:val="decimal"/>
      <w:suff w:val="space"/>
      <w:lvlText w:val="%1.%2."/>
      <w:lvlJc w:val="left"/>
      <w:pPr>
        <w:ind w:left="681" w:hanging="113"/>
      </w:pPr>
      <w:rPr>
        <w:rFonts w:hint="default"/>
      </w:rPr>
    </w:lvl>
    <w:lvl w:ilvl="2">
      <w:start w:val="1"/>
      <w:numFmt w:val="decimal"/>
      <w:lvlText w:val="%1.%2.%3."/>
      <w:lvlJc w:val="left"/>
      <w:pPr>
        <w:ind w:left="339" w:hanging="113"/>
      </w:pPr>
      <w:rPr>
        <w:rFonts w:hint="default"/>
      </w:rPr>
    </w:lvl>
    <w:lvl w:ilvl="3">
      <w:start w:val="1"/>
      <w:numFmt w:val="decimal"/>
      <w:lvlText w:val="%1.%2.%3.%4."/>
      <w:lvlJc w:val="left"/>
      <w:pPr>
        <w:ind w:left="452" w:hanging="113"/>
      </w:pPr>
      <w:rPr>
        <w:rFonts w:hint="default"/>
      </w:rPr>
    </w:lvl>
    <w:lvl w:ilvl="4">
      <w:start w:val="1"/>
      <w:numFmt w:val="decimal"/>
      <w:lvlText w:val="%1.%2.%3.%4.%5."/>
      <w:lvlJc w:val="left"/>
      <w:pPr>
        <w:ind w:left="565" w:hanging="113"/>
      </w:pPr>
      <w:rPr>
        <w:rFonts w:hint="default"/>
      </w:rPr>
    </w:lvl>
    <w:lvl w:ilvl="5">
      <w:start w:val="1"/>
      <w:numFmt w:val="decimal"/>
      <w:lvlText w:val="%1.%2.%3.%4.%5.%6."/>
      <w:lvlJc w:val="left"/>
      <w:pPr>
        <w:ind w:left="678" w:hanging="113"/>
      </w:pPr>
      <w:rPr>
        <w:rFonts w:hint="default"/>
      </w:rPr>
    </w:lvl>
    <w:lvl w:ilvl="6">
      <w:start w:val="1"/>
      <w:numFmt w:val="decimal"/>
      <w:lvlText w:val="%1.%2.%3.%4.%5.%6.%7."/>
      <w:lvlJc w:val="left"/>
      <w:pPr>
        <w:ind w:left="791" w:hanging="113"/>
      </w:pPr>
      <w:rPr>
        <w:rFonts w:hint="default"/>
      </w:rPr>
    </w:lvl>
    <w:lvl w:ilvl="7">
      <w:start w:val="1"/>
      <w:numFmt w:val="decimal"/>
      <w:lvlText w:val="%1.%2.%3.%4.%5.%6.%7.%8."/>
      <w:lvlJc w:val="left"/>
      <w:pPr>
        <w:ind w:left="904" w:hanging="113"/>
      </w:pPr>
      <w:rPr>
        <w:rFonts w:hint="default"/>
      </w:rPr>
    </w:lvl>
    <w:lvl w:ilvl="8">
      <w:start w:val="1"/>
      <w:numFmt w:val="decimal"/>
      <w:lvlText w:val="%1.%2.%3.%4.%5.%6.%7.%8.%9."/>
      <w:lvlJc w:val="left"/>
      <w:pPr>
        <w:ind w:left="1017" w:hanging="113"/>
      </w:pPr>
      <w:rPr>
        <w:rFonts w:hint="default"/>
      </w:rPr>
    </w:lvl>
  </w:abstractNum>
  <w:abstractNum w:abstractNumId="17" w15:restartNumberingAfterBreak="0">
    <w:nsid w:val="3F1A126E"/>
    <w:multiLevelType w:val="hybridMultilevel"/>
    <w:tmpl w:val="91085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50517B"/>
    <w:multiLevelType w:val="multilevel"/>
    <w:tmpl w:val="4E4E95CC"/>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F74C80"/>
    <w:multiLevelType w:val="hybridMultilevel"/>
    <w:tmpl w:val="DB5C0CE8"/>
    <w:lvl w:ilvl="0" w:tplc="8D160108">
      <w:start w:val="3"/>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0837E7"/>
    <w:multiLevelType w:val="hybridMultilevel"/>
    <w:tmpl w:val="91AAA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428B7"/>
    <w:multiLevelType w:val="hybridMultilevel"/>
    <w:tmpl w:val="E66EA664"/>
    <w:lvl w:ilvl="0" w:tplc="C8447B02">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4FB1033B"/>
    <w:multiLevelType w:val="hybridMultilevel"/>
    <w:tmpl w:val="34D40036"/>
    <w:lvl w:ilvl="0" w:tplc="632C0A6E">
      <w:start w:val="1"/>
      <w:numFmt w:val="bullet"/>
      <w:lvlText w:val="•"/>
      <w:lvlJc w:val="left"/>
      <w:pPr>
        <w:tabs>
          <w:tab w:val="num" w:pos="720"/>
        </w:tabs>
        <w:ind w:left="720" w:hanging="360"/>
      </w:pPr>
      <w:rPr>
        <w:rFonts w:ascii="Arial" w:hAnsi="Arial" w:hint="default"/>
      </w:rPr>
    </w:lvl>
    <w:lvl w:ilvl="1" w:tplc="8B469B72" w:tentative="1">
      <w:start w:val="1"/>
      <w:numFmt w:val="bullet"/>
      <w:lvlText w:val="•"/>
      <w:lvlJc w:val="left"/>
      <w:pPr>
        <w:tabs>
          <w:tab w:val="num" w:pos="1440"/>
        </w:tabs>
        <w:ind w:left="1440" w:hanging="360"/>
      </w:pPr>
      <w:rPr>
        <w:rFonts w:ascii="Arial" w:hAnsi="Arial" w:hint="default"/>
      </w:rPr>
    </w:lvl>
    <w:lvl w:ilvl="2" w:tplc="CBE6F1D0" w:tentative="1">
      <w:start w:val="1"/>
      <w:numFmt w:val="bullet"/>
      <w:lvlText w:val="•"/>
      <w:lvlJc w:val="left"/>
      <w:pPr>
        <w:tabs>
          <w:tab w:val="num" w:pos="2160"/>
        </w:tabs>
        <w:ind w:left="2160" w:hanging="360"/>
      </w:pPr>
      <w:rPr>
        <w:rFonts w:ascii="Arial" w:hAnsi="Arial" w:hint="default"/>
      </w:rPr>
    </w:lvl>
    <w:lvl w:ilvl="3" w:tplc="564E6136" w:tentative="1">
      <w:start w:val="1"/>
      <w:numFmt w:val="bullet"/>
      <w:lvlText w:val="•"/>
      <w:lvlJc w:val="left"/>
      <w:pPr>
        <w:tabs>
          <w:tab w:val="num" w:pos="2880"/>
        </w:tabs>
        <w:ind w:left="2880" w:hanging="360"/>
      </w:pPr>
      <w:rPr>
        <w:rFonts w:ascii="Arial" w:hAnsi="Arial" w:hint="default"/>
      </w:rPr>
    </w:lvl>
    <w:lvl w:ilvl="4" w:tplc="BFD009C6" w:tentative="1">
      <w:start w:val="1"/>
      <w:numFmt w:val="bullet"/>
      <w:lvlText w:val="•"/>
      <w:lvlJc w:val="left"/>
      <w:pPr>
        <w:tabs>
          <w:tab w:val="num" w:pos="3600"/>
        </w:tabs>
        <w:ind w:left="3600" w:hanging="360"/>
      </w:pPr>
      <w:rPr>
        <w:rFonts w:ascii="Arial" w:hAnsi="Arial" w:hint="default"/>
      </w:rPr>
    </w:lvl>
    <w:lvl w:ilvl="5" w:tplc="65DC1C02" w:tentative="1">
      <w:start w:val="1"/>
      <w:numFmt w:val="bullet"/>
      <w:lvlText w:val="•"/>
      <w:lvlJc w:val="left"/>
      <w:pPr>
        <w:tabs>
          <w:tab w:val="num" w:pos="4320"/>
        </w:tabs>
        <w:ind w:left="4320" w:hanging="360"/>
      </w:pPr>
      <w:rPr>
        <w:rFonts w:ascii="Arial" w:hAnsi="Arial" w:hint="default"/>
      </w:rPr>
    </w:lvl>
    <w:lvl w:ilvl="6" w:tplc="BB380CFC" w:tentative="1">
      <w:start w:val="1"/>
      <w:numFmt w:val="bullet"/>
      <w:lvlText w:val="•"/>
      <w:lvlJc w:val="left"/>
      <w:pPr>
        <w:tabs>
          <w:tab w:val="num" w:pos="5040"/>
        </w:tabs>
        <w:ind w:left="5040" w:hanging="360"/>
      </w:pPr>
      <w:rPr>
        <w:rFonts w:ascii="Arial" w:hAnsi="Arial" w:hint="default"/>
      </w:rPr>
    </w:lvl>
    <w:lvl w:ilvl="7" w:tplc="7084E1DA" w:tentative="1">
      <w:start w:val="1"/>
      <w:numFmt w:val="bullet"/>
      <w:lvlText w:val="•"/>
      <w:lvlJc w:val="left"/>
      <w:pPr>
        <w:tabs>
          <w:tab w:val="num" w:pos="5760"/>
        </w:tabs>
        <w:ind w:left="5760" w:hanging="360"/>
      </w:pPr>
      <w:rPr>
        <w:rFonts w:ascii="Arial" w:hAnsi="Arial" w:hint="default"/>
      </w:rPr>
    </w:lvl>
    <w:lvl w:ilvl="8" w:tplc="1AF0C2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C61E2F"/>
    <w:multiLevelType w:val="hybridMultilevel"/>
    <w:tmpl w:val="2BF4A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572DB"/>
    <w:multiLevelType w:val="hybridMultilevel"/>
    <w:tmpl w:val="FC18D462"/>
    <w:lvl w:ilvl="0" w:tplc="56C6683A">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C63043"/>
    <w:multiLevelType w:val="hybridMultilevel"/>
    <w:tmpl w:val="64B6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450644"/>
    <w:multiLevelType w:val="multilevel"/>
    <w:tmpl w:val="2F6CB93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B30D1D"/>
    <w:multiLevelType w:val="hybridMultilevel"/>
    <w:tmpl w:val="76F2A010"/>
    <w:lvl w:ilvl="0" w:tplc="2CFC3434">
      <w:start w:val="1"/>
      <w:numFmt w:val="bullet"/>
      <w:lvlText w:val="•"/>
      <w:lvlJc w:val="left"/>
      <w:pPr>
        <w:tabs>
          <w:tab w:val="num" w:pos="720"/>
        </w:tabs>
        <w:ind w:left="720" w:hanging="360"/>
      </w:pPr>
      <w:rPr>
        <w:rFonts w:ascii="Arial" w:hAnsi="Arial" w:hint="default"/>
      </w:rPr>
    </w:lvl>
    <w:lvl w:ilvl="1" w:tplc="2826A444" w:tentative="1">
      <w:start w:val="1"/>
      <w:numFmt w:val="bullet"/>
      <w:lvlText w:val="•"/>
      <w:lvlJc w:val="left"/>
      <w:pPr>
        <w:tabs>
          <w:tab w:val="num" w:pos="1440"/>
        </w:tabs>
        <w:ind w:left="1440" w:hanging="360"/>
      </w:pPr>
      <w:rPr>
        <w:rFonts w:ascii="Arial" w:hAnsi="Arial" w:hint="default"/>
      </w:rPr>
    </w:lvl>
    <w:lvl w:ilvl="2" w:tplc="701E9CDC" w:tentative="1">
      <w:start w:val="1"/>
      <w:numFmt w:val="bullet"/>
      <w:lvlText w:val="•"/>
      <w:lvlJc w:val="left"/>
      <w:pPr>
        <w:tabs>
          <w:tab w:val="num" w:pos="2160"/>
        </w:tabs>
        <w:ind w:left="2160" w:hanging="360"/>
      </w:pPr>
      <w:rPr>
        <w:rFonts w:ascii="Arial" w:hAnsi="Arial" w:hint="default"/>
      </w:rPr>
    </w:lvl>
    <w:lvl w:ilvl="3" w:tplc="3E907F2E" w:tentative="1">
      <w:start w:val="1"/>
      <w:numFmt w:val="bullet"/>
      <w:lvlText w:val="•"/>
      <w:lvlJc w:val="left"/>
      <w:pPr>
        <w:tabs>
          <w:tab w:val="num" w:pos="2880"/>
        </w:tabs>
        <w:ind w:left="2880" w:hanging="360"/>
      </w:pPr>
      <w:rPr>
        <w:rFonts w:ascii="Arial" w:hAnsi="Arial" w:hint="default"/>
      </w:rPr>
    </w:lvl>
    <w:lvl w:ilvl="4" w:tplc="88C4498A" w:tentative="1">
      <w:start w:val="1"/>
      <w:numFmt w:val="bullet"/>
      <w:lvlText w:val="•"/>
      <w:lvlJc w:val="left"/>
      <w:pPr>
        <w:tabs>
          <w:tab w:val="num" w:pos="3600"/>
        </w:tabs>
        <w:ind w:left="3600" w:hanging="360"/>
      </w:pPr>
      <w:rPr>
        <w:rFonts w:ascii="Arial" w:hAnsi="Arial" w:hint="default"/>
      </w:rPr>
    </w:lvl>
    <w:lvl w:ilvl="5" w:tplc="9ED8359C" w:tentative="1">
      <w:start w:val="1"/>
      <w:numFmt w:val="bullet"/>
      <w:lvlText w:val="•"/>
      <w:lvlJc w:val="left"/>
      <w:pPr>
        <w:tabs>
          <w:tab w:val="num" w:pos="4320"/>
        </w:tabs>
        <w:ind w:left="4320" w:hanging="360"/>
      </w:pPr>
      <w:rPr>
        <w:rFonts w:ascii="Arial" w:hAnsi="Arial" w:hint="default"/>
      </w:rPr>
    </w:lvl>
    <w:lvl w:ilvl="6" w:tplc="EB523B10" w:tentative="1">
      <w:start w:val="1"/>
      <w:numFmt w:val="bullet"/>
      <w:lvlText w:val="•"/>
      <w:lvlJc w:val="left"/>
      <w:pPr>
        <w:tabs>
          <w:tab w:val="num" w:pos="5040"/>
        </w:tabs>
        <w:ind w:left="5040" w:hanging="360"/>
      </w:pPr>
      <w:rPr>
        <w:rFonts w:ascii="Arial" w:hAnsi="Arial" w:hint="default"/>
      </w:rPr>
    </w:lvl>
    <w:lvl w:ilvl="7" w:tplc="38E03F04" w:tentative="1">
      <w:start w:val="1"/>
      <w:numFmt w:val="bullet"/>
      <w:lvlText w:val="•"/>
      <w:lvlJc w:val="left"/>
      <w:pPr>
        <w:tabs>
          <w:tab w:val="num" w:pos="5760"/>
        </w:tabs>
        <w:ind w:left="5760" w:hanging="360"/>
      </w:pPr>
      <w:rPr>
        <w:rFonts w:ascii="Arial" w:hAnsi="Arial" w:hint="default"/>
      </w:rPr>
    </w:lvl>
    <w:lvl w:ilvl="8" w:tplc="08B201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36307C"/>
    <w:multiLevelType w:val="multilevel"/>
    <w:tmpl w:val="34B8CDE4"/>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10D7DC2"/>
    <w:multiLevelType w:val="hybridMultilevel"/>
    <w:tmpl w:val="8BFE1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1B5C4E"/>
    <w:multiLevelType w:val="multilevel"/>
    <w:tmpl w:val="79D0C1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121ED3"/>
    <w:multiLevelType w:val="multilevel"/>
    <w:tmpl w:val="5AFE491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9D3BCC"/>
    <w:multiLevelType w:val="hybridMultilevel"/>
    <w:tmpl w:val="A4EE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595C11"/>
    <w:multiLevelType w:val="hybridMultilevel"/>
    <w:tmpl w:val="6780282C"/>
    <w:lvl w:ilvl="0" w:tplc="04220001">
      <w:start w:val="1"/>
      <w:numFmt w:val="bullet"/>
      <w:lvlText w:val=""/>
      <w:lvlJc w:val="left"/>
      <w:pPr>
        <w:ind w:left="1206" w:hanging="360"/>
      </w:pPr>
      <w:rPr>
        <w:rFonts w:ascii="Symbol" w:hAnsi="Symbol" w:hint="default"/>
      </w:rPr>
    </w:lvl>
    <w:lvl w:ilvl="1" w:tplc="04220003" w:tentative="1">
      <w:start w:val="1"/>
      <w:numFmt w:val="bullet"/>
      <w:lvlText w:val="o"/>
      <w:lvlJc w:val="left"/>
      <w:pPr>
        <w:ind w:left="1926" w:hanging="360"/>
      </w:pPr>
      <w:rPr>
        <w:rFonts w:ascii="Courier New" w:hAnsi="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34" w15:restartNumberingAfterBreak="0">
    <w:nsid w:val="6EE93F0D"/>
    <w:multiLevelType w:val="hybridMultilevel"/>
    <w:tmpl w:val="BA5C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193387"/>
    <w:multiLevelType w:val="hybridMultilevel"/>
    <w:tmpl w:val="4C688A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2E75ACD"/>
    <w:multiLevelType w:val="multilevel"/>
    <w:tmpl w:val="522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53DE7"/>
    <w:multiLevelType w:val="hybridMultilevel"/>
    <w:tmpl w:val="23749AFE"/>
    <w:lvl w:ilvl="0" w:tplc="8ED86AAE">
      <w:start w:val="7"/>
      <w:numFmt w:val="bullet"/>
      <w:lvlText w:val="-"/>
      <w:lvlJc w:val="left"/>
      <w:pPr>
        <w:ind w:left="1080" w:hanging="360"/>
      </w:pPr>
      <w:rPr>
        <w:rFonts w:ascii="Garamond" w:eastAsia="Times New Roman" w:hAnsi="Garamond"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8FD5AEF"/>
    <w:multiLevelType w:val="hybridMultilevel"/>
    <w:tmpl w:val="8BA0F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0C3200"/>
    <w:multiLevelType w:val="hybridMultilevel"/>
    <w:tmpl w:val="D74ADDF4"/>
    <w:lvl w:ilvl="0" w:tplc="568EE156">
      <w:start w:val="1"/>
      <w:numFmt w:val="bullet"/>
      <w:lvlText w:val=""/>
      <w:lvlJc w:val="left"/>
      <w:pPr>
        <w:ind w:left="1004" w:hanging="360"/>
      </w:pPr>
      <w:rPr>
        <w:rFonts w:ascii="Symbol" w:hAnsi="Symbol" w:hint="default"/>
        <w:lang w:val="ru-RU"/>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0" w15:restartNumberingAfterBreak="0">
    <w:nsid w:val="7E1E21BD"/>
    <w:multiLevelType w:val="hybridMultilevel"/>
    <w:tmpl w:val="0BD2EA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7"/>
  </w:num>
  <w:num w:numId="4">
    <w:abstractNumId w:val="22"/>
  </w:num>
  <w:num w:numId="5">
    <w:abstractNumId w:val="13"/>
  </w:num>
  <w:num w:numId="6">
    <w:abstractNumId w:val="29"/>
  </w:num>
  <w:num w:numId="7">
    <w:abstractNumId w:val="23"/>
  </w:num>
  <w:num w:numId="8">
    <w:abstractNumId w:val="17"/>
  </w:num>
  <w:num w:numId="9">
    <w:abstractNumId w:val="3"/>
  </w:num>
  <w:num w:numId="10">
    <w:abstractNumId w:val="7"/>
  </w:num>
  <w:num w:numId="11">
    <w:abstractNumId w:val="38"/>
  </w:num>
  <w:num w:numId="12">
    <w:abstractNumId w:val="0"/>
  </w:num>
  <w:num w:numId="13">
    <w:abstractNumId w:val="32"/>
  </w:num>
  <w:num w:numId="14">
    <w:abstractNumId w:val="25"/>
  </w:num>
  <w:num w:numId="15">
    <w:abstractNumId w:val="36"/>
  </w:num>
  <w:num w:numId="16">
    <w:abstractNumId w:val="16"/>
  </w:num>
  <w:num w:numId="17">
    <w:abstractNumId w:val="9"/>
  </w:num>
  <w:num w:numId="18">
    <w:abstractNumId w:val="31"/>
  </w:num>
  <w:num w:numId="19">
    <w:abstractNumId w:val="19"/>
  </w:num>
  <w:num w:numId="20">
    <w:abstractNumId w:val="15"/>
  </w:num>
  <w:num w:numId="21">
    <w:abstractNumId w:val="33"/>
  </w:num>
  <w:num w:numId="22">
    <w:abstractNumId w:val="26"/>
  </w:num>
  <w:num w:numId="23">
    <w:abstractNumId w:val="6"/>
  </w:num>
  <w:num w:numId="24">
    <w:abstractNumId w:val="1"/>
  </w:num>
  <w:num w:numId="25">
    <w:abstractNumId w:val="28"/>
  </w:num>
  <w:num w:numId="26">
    <w:abstractNumId w:val="18"/>
  </w:num>
  <w:num w:numId="27">
    <w:abstractNumId w:val="30"/>
  </w:num>
  <w:num w:numId="28">
    <w:abstractNumId w:val="20"/>
  </w:num>
  <w:num w:numId="29">
    <w:abstractNumId w:val="10"/>
  </w:num>
  <w:num w:numId="30">
    <w:abstractNumId w:val="34"/>
  </w:num>
  <w:num w:numId="31">
    <w:abstractNumId w:val="24"/>
  </w:num>
  <w:num w:numId="32">
    <w:abstractNumId w:val="21"/>
  </w:num>
  <w:num w:numId="33">
    <w:abstractNumId w:val="39"/>
  </w:num>
  <w:num w:numId="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0"/>
  </w:num>
  <w:num w:numId="38">
    <w:abstractNumId w:val="12"/>
  </w:num>
  <w:num w:numId="39">
    <w:abstractNumId w:val="5"/>
  </w:num>
  <w:num w:numId="40">
    <w:abstractNumId w:val="3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ocumentProtection w:edit="readOnly" w:formatting="1" w:enforcement="1" w:cryptProviderType="rsaAES" w:cryptAlgorithmClass="hash" w:cryptAlgorithmType="typeAny" w:cryptAlgorithmSid="14" w:cryptSpinCount="100000" w:hash="yJhmhl5U87KctVwgiGEfLvvah2YiXv0vB9Z4/BoHwa73Xf/w9LbxTYS7A6Wudyn6tdsZRSEDdcX8z5pc8WMRIw==" w:salt="iOsoCZMpWfju01J6+GQYjg=="/>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2A"/>
    <w:rsid w:val="000010F7"/>
    <w:rsid w:val="00004D72"/>
    <w:rsid w:val="000143F9"/>
    <w:rsid w:val="00022488"/>
    <w:rsid w:val="000229AF"/>
    <w:rsid w:val="0003427C"/>
    <w:rsid w:val="000367B7"/>
    <w:rsid w:val="00036896"/>
    <w:rsid w:val="000368CF"/>
    <w:rsid w:val="00036AE9"/>
    <w:rsid w:val="00040ACA"/>
    <w:rsid w:val="000510D7"/>
    <w:rsid w:val="0005146B"/>
    <w:rsid w:val="000520B1"/>
    <w:rsid w:val="000542D5"/>
    <w:rsid w:val="00054EBF"/>
    <w:rsid w:val="00057C74"/>
    <w:rsid w:val="00061BB4"/>
    <w:rsid w:val="0009094E"/>
    <w:rsid w:val="000909B2"/>
    <w:rsid w:val="000923B6"/>
    <w:rsid w:val="000932DD"/>
    <w:rsid w:val="00095343"/>
    <w:rsid w:val="000A4351"/>
    <w:rsid w:val="000B5B0E"/>
    <w:rsid w:val="000D0FE6"/>
    <w:rsid w:val="000D4B89"/>
    <w:rsid w:val="000E07F1"/>
    <w:rsid w:val="000E3FD8"/>
    <w:rsid w:val="000E4BDB"/>
    <w:rsid w:val="000E4D7D"/>
    <w:rsid w:val="000F0CE7"/>
    <w:rsid w:val="000F0ED3"/>
    <w:rsid w:val="000F3F23"/>
    <w:rsid w:val="000F4B1C"/>
    <w:rsid w:val="00102A9E"/>
    <w:rsid w:val="00104A3B"/>
    <w:rsid w:val="001055D9"/>
    <w:rsid w:val="00106EE5"/>
    <w:rsid w:val="00110FBA"/>
    <w:rsid w:val="00115A3E"/>
    <w:rsid w:val="00116AE2"/>
    <w:rsid w:val="00123132"/>
    <w:rsid w:val="00126F72"/>
    <w:rsid w:val="00132CB1"/>
    <w:rsid w:val="00140252"/>
    <w:rsid w:val="001410DA"/>
    <w:rsid w:val="00141CD8"/>
    <w:rsid w:val="00143CEF"/>
    <w:rsid w:val="00144419"/>
    <w:rsid w:val="001611BE"/>
    <w:rsid w:val="0016171F"/>
    <w:rsid w:val="00161B2B"/>
    <w:rsid w:val="001656CA"/>
    <w:rsid w:val="00166D74"/>
    <w:rsid w:val="00172059"/>
    <w:rsid w:val="00175D2A"/>
    <w:rsid w:val="00181FAA"/>
    <w:rsid w:val="0018492C"/>
    <w:rsid w:val="0018512B"/>
    <w:rsid w:val="00185FBF"/>
    <w:rsid w:val="001924D7"/>
    <w:rsid w:val="0019756F"/>
    <w:rsid w:val="001B1E38"/>
    <w:rsid w:val="001C40F4"/>
    <w:rsid w:val="001C49AC"/>
    <w:rsid w:val="001C7934"/>
    <w:rsid w:val="001E317A"/>
    <w:rsid w:val="001E381E"/>
    <w:rsid w:val="001E6AE6"/>
    <w:rsid w:val="001E7D8C"/>
    <w:rsid w:val="001F3564"/>
    <w:rsid w:val="00203B7B"/>
    <w:rsid w:val="00207D24"/>
    <w:rsid w:val="00213EA3"/>
    <w:rsid w:val="00217712"/>
    <w:rsid w:val="00224F15"/>
    <w:rsid w:val="002275A1"/>
    <w:rsid w:val="00231C2B"/>
    <w:rsid w:val="00242A5C"/>
    <w:rsid w:val="00242D88"/>
    <w:rsid w:val="002515D8"/>
    <w:rsid w:val="00253460"/>
    <w:rsid w:val="002562E6"/>
    <w:rsid w:val="00257058"/>
    <w:rsid w:val="002575C1"/>
    <w:rsid w:val="002578FA"/>
    <w:rsid w:val="00261CCB"/>
    <w:rsid w:val="00266715"/>
    <w:rsid w:val="002667DB"/>
    <w:rsid w:val="002677DC"/>
    <w:rsid w:val="0027445A"/>
    <w:rsid w:val="00280132"/>
    <w:rsid w:val="002835C3"/>
    <w:rsid w:val="00294135"/>
    <w:rsid w:val="002A103D"/>
    <w:rsid w:val="002A7DBC"/>
    <w:rsid w:val="002B690B"/>
    <w:rsid w:val="002C4C3A"/>
    <w:rsid w:val="002D2B0D"/>
    <w:rsid w:val="002E03B8"/>
    <w:rsid w:val="002E0DB5"/>
    <w:rsid w:val="002E2147"/>
    <w:rsid w:val="002F1941"/>
    <w:rsid w:val="002F6D03"/>
    <w:rsid w:val="0031063B"/>
    <w:rsid w:val="00311844"/>
    <w:rsid w:val="00314E5D"/>
    <w:rsid w:val="00326C28"/>
    <w:rsid w:val="0033261F"/>
    <w:rsid w:val="00335CA3"/>
    <w:rsid w:val="0033640A"/>
    <w:rsid w:val="003442E7"/>
    <w:rsid w:val="00351569"/>
    <w:rsid w:val="00352E4E"/>
    <w:rsid w:val="00353A58"/>
    <w:rsid w:val="003555C5"/>
    <w:rsid w:val="0035760F"/>
    <w:rsid w:val="00362043"/>
    <w:rsid w:val="003640CF"/>
    <w:rsid w:val="00371A88"/>
    <w:rsid w:val="00371DB7"/>
    <w:rsid w:val="003720FC"/>
    <w:rsid w:val="003724B2"/>
    <w:rsid w:val="00373EBC"/>
    <w:rsid w:val="003744D1"/>
    <w:rsid w:val="00385874"/>
    <w:rsid w:val="00392177"/>
    <w:rsid w:val="0039718E"/>
    <w:rsid w:val="003A0BAB"/>
    <w:rsid w:val="003A560D"/>
    <w:rsid w:val="003A5BBA"/>
    <w:rsid w:val="003B3E6B"/>
    <w:rsid w:val="003B41CF"/>
    <w:rsid w:val="003B44BA"/>
    <w:rsid w:val="003E099D"/>
    <w:rsid w:val="003E1FDA"/>
    <w:rsid w:val="003E2EC4"/>
    <w:rsid w:val="003F07EC"/>
    <w:rsid w:val="004047F2"/>
    <w:rsid w:val="004318C1"/>
    <w:rsid w:val="00432B10"/>
    <w:rsid w:val="004346E6"/>
    <w:rsid w:val="00435546"/>
    <w:rsid w:val="00435A24"/>
    <w:rsid w:val="004466C7"/>
    <w:rsid w:val="0046352A"/>
    <w:rsid w:val="004724C6"/>
    <w:rsid w:val="0047569F"/>
    <w:rsid w:val="0048218B"/>
    <w:rsid w:val="00483662"/>
    <w:rsid w:val="0048751B"/>
    <w:rsid w:val="00492D79"/>
    <w:rsid w:val="00496016"/>
    <w:rsid w:val="004A1BFC"/>
    <w:rsid w:val="004A3605"/>
    <w:rsid w:val="004A3AD1"/>
    <w:rsid w:val="004A6B26"/>
    <w:rsid w:val="004B320A"/>
    <w:rsid w:val="004B3C07"/>
    <w:rsid w:val="004C4EE8"/>
    <w:rsid w:val="004D24A0"/>
    <w:rsid w:val="004E33EA"/>
    <w:rsid w:val="004E4891"/>
    <w:rsid w:val="004F092A"/>
    <w:rsid w:val="004F4874"/>
    <w:rsid w:val="004F53F1"/>
    <w:rsid w:val="004F5A20"/>
    <w:rsid w:val="0051252E"/>
    <w:rsid w:val="00515DAA"/>
    <w:rsid w:val="00516A7B"/>
    <w:rsid w:val="00517DB6"/>
    <w:rsid w:val="00526547"/>
    <w:rsid w:val="00532B5D"/>
    <w:rsid w:val="0053554D"/>
    <w:rsid w:val="00546153"/>
    <w:rsid w:val="00546260"/>
    <w:rsid w:val="00550E91"/>
    <w:rsid w:val="00564D3F"/>
    <w:rsid w:val="005717E8"/>
    <w:rsid w:val="005771EB"/>
    <w:rsid w:val="005777D6"/>
    <w:rsid w:val="0058562B"/>
    <w:rsid w:val="00591528"/>
    <w:rsid w:val="005930BA"/>
    <w:rsid w:val="005970F2"/>
    <w:rsid w:val="005A7E3D"/>
    <w:rsid w:val="005A7FE5"/>
    <w:rsid w:val="005B7323"/>
    <w:rsid w:val="005C1415"/>
    <w:rsid w:val="005C2142"/>
    <w:rsid w:val="005C5655"/>
    <w:rsid w:val="005D231C"/>
    <w:rsid w:val="005E543A"/>
    <w:rsid w:val="005E5495"/>
    <w:rsid w:val="005F3FBD"/>
    <w:rsid w:val="00602070"/>
    <w:rsid w:val="00605E25"/>
    <w:rsid w:val="006117DD"/>
    <w:rsid w:val="006119EC"/>
    <w:rsid w:val="00613059"/>
    <w:rsid w:val="00620F19"/>
    <w:rsid w:val="006226C2"/>
    <w:rsid w:val="00622A5F"/>
    <w:rsid w:val="00623348"/>
    <w:rsid w:val="00626B43"/>
    <w:rsid w:val="00626C20"/>
    <w:rsid w:val="00635FD0"/>
    <w:rsid w:val="0063600E"/>
    <w:rsid w:val="0063763B"/>
    <w:rsid w:val="006428DD"/>
    <w:rsid w:val="006541FE"/>
    <w:rsid w:val="006550BC"/>
    <w:rsid w:val="00667839"/>
    <w:rsid w:val="0067730E"/>
    <w:rsid w:val="00680D05"/>
    <w:rsid w:val="00682F5F"/>
    <w:rsid w:val="006902DA"/>
    <w:rsid w:val="00690BEC"/>
    <w:rsid w:val="006912A2"/>
    <w:rsid w:val="006928C2"/>
    <w:rsid w:val="00695057"/>
    <w:rsid w:val="00697C30"/>
    <w:rsid w:val="006B14B7"/>
    <w:rsid w:val="006B2C73"/>
    <w:rsid w:val="006C4ADA"/>
    <w:rsid w:val="006C52D7"/>
    <w:rsid w:val="006C7182"/>
    <w:rsid w:val="006C7EEA"/>
    <w:rsid w:val="006E32ED"/>
    <w:rsid w:val="006E7371"/>
    <w:rsid w:val="006E764B"/>
    <w:rsid w:val="006F4D94"/>
    <w:rsid w:val="006F4F36"/>
    <w:rsid w:val="0071268C"/>
    <w:rsid w:val="00712AB1"/>
    <w:rsid w:val="007130FD"/>
    <w:rsid w:val="007175E3"/>
    <w:rsid w:val="0072216E"/>
    <w:rsid w:val="0072325D"/>
    <w:rsid w:val="00724DFF"/>
    <w:rsid w:val="00727B3E"/>
    <w:rsid w:val="00741575"/>
    <w:rsid w:val="00743FF9"/>
    <w:rsid w:val="00744A90"/>
    <w:rsid w:val="00753BD5"/>
    <w:rsid w:val="007650E6"/>
    <w:rsid w:val="00773516"/>
    <w:rsid w:val="00776E37"/>
    <w:rsid w:val="00780745"/>
    <w:rsid w:val="00780DBE"/>
    <w:rsid w:val="00786DC6"/>
    <w:rsid w:val="00790C1C"/>
    <w:rsid w:val="0079104A"/>
    <w:rsid w:val="00793A98"/>
    <w:rsid w:val="00795A27"/>
    <w:rsid w:val="007A10C1"/>
    <w:rsid w:val="007A256F"/>
    <w:rsid w:val="007A4951"/>
    <w:rsid w:val="007A552D"/>
    <w:rsid w:val="007C674C"/>
    <w:rsid w:val="007D263C"/>
    <w:rsid w:val="007D4739"/>
    <w:rsid w:val="007E0436"/>
    <w:rsid w:val="007E55BE"/>
    <w:rsid w:val="007F202F"/>
    <w:rsid w:val="007F57F4"/>
    <w:rsid w:val="007F66AF"/>
    <w:rsid w:val="007F6BBB"/>
    <w:rsid w:val="007F71B5"/>
    <w:rsid w:val="00803288"/>
    <w:rsid w:val="00803947"/>
    <w:rsid w:val="008047A5"/>
    <w:rsid w:val="0080723F"/>
    <w:rsid w:val="00812AC7"/>
    <w:rsid w:val="008132EA"/>
    <w:rsid w:val="00813CEE"/>
    <w:rsid w:val="00821475"/>
    <w:rsid w:val="008278C1"/>
    <w:rsid w:val="008403F4"/>
    <w:rsid w:val="0084332B"/>
    <w:rsid w:val="0085102B"/>
    <w:rsid w:val="00856625"/>
    <w:rsid w:val="00860988"/>
    <w:rsid w:val="00862AA2"/>
    <w:rsid w:val="008641AE"/>
    <w:rsid w:val="00864A88"/>
    <w:rsid w:val="00864A91"/>
    <w:rsid w:val="00870F03"/>
    <w:rsid w:val="00876B90"/>
    <w:rsid w:val="00876EB7"/>
    <w:rsid w:val="00884975"/>
    <w:rsid w:val="00884D72"/>
    <w:rsid w:val="008901F8"/>
    <w:rsid w:val="008943C0"/>
    <w:rsid w:val="00897C1B"/>
    <w:rsid w:val="008A0BCD"/>
    <w:rsid w:val="008A11D6"/>
    <w:rsid w:val="008A77B9"/>
    <w:rsid w:val="008A7DE6"/>
    <w:rsid w:val="008B0B14"/>
    <w:rsid w:val="008B24CC"/>
    <w:rsid w:val="008C17D5"/>
    <w:rsid w:val="008C23F3"/>
    <w:rsid w:val="008D0E1F"/>
    <w:rsid w:val="008D40F8"/>
    <w:rsid w:val="008E1DBF"/>
    <w:rsid w:val="008E22FD"/>
    <w:rsid w:val="008E4B76"/>
    <w:rsid w:val="008E6D17"/>
    <w:rsid w:val="008F3AB2"/>
    <w:rsid w:val="008F6EDA"/>
    <w:rsid w:val="00904A9F"/>
    <w:rsid w:val="00907640"/>
    <w:rsid w:val="00910E9F"/>
    <w:rsid w:val="00911C8A"/>
    <w:rsid w:val="0092149B"/>
    <w:rsid w:val="00923FD3"/>
    <w:rsid w:val="00931C80"/>
    <w:rsid w:val="00933612"/>
    <w:rsid w:val="00943B1B"/>
    <w:rsid w:val="00962BBF"/>
    <w:rsid w:val="00962FFC"/>
    <w:rsid w:val="009731A3"/>
    <w:rsid w:val="00973C34"/>
    <w:rsid w:val="0097494C"/>
    <w:rsid w:val="00976ADF"/>
    <w:rsid w:val="009772BE"/>
    <w:rsid w:val="009863DA"/>
    <w:rsid w:val="00991785"/>
    <w:rsid w:val="00992252"/>
    <w:rsid w:val="00993045"/>
    <w:rsid w:val="009A0739"/>
    <w:rsid w:val="009A2935"/>
    <w:rsid w:val="009A4E6C"/>
    <w:rsid w:val="009A5C9E"/>
    <w:rsid w:val="009A6043"/>
    <w:rsid w:val="009C202D"/>
    <w:rsid w:val="009C70D5"/>
    <w:rsid w:val="009D0237"/>
    <w:rsid w:val="009D15FE"/>
    <w:rsid w:val="009D2AD3"/>
    <w:rsid w:val="009D543E"/>
    <w:rsid w:val="009E42B5"/>
    <w:rsid w:val="009E5979"/>
    <w:rsid w:val="009F5322"/>
    <w:rsid w:val="009F6DD2"/>
    <w:rsid w:val="00A04FBB"/>
    <w:rsid w:val="00A24924"/>
    <w:rsid w:val="00A258A4"/>
    <w:rsid w:val="00A319EC"/>
    <w:rsid w:val="00A32C33"/>
    <w:rsid w:val="00A34D41"/>
    <w:rsid w:val="00A47795"/>
    <w:rsid w:val="00A5044B"/>
    <w:rsid w:val="00A534A2"/>
    <w:rsid w:val="00A53635"/>
    <w:rsid w:val="00A53871"/>
    <w:rsid w:val="00A6099B"/>
    <w:rsid w:val="00A6379A"/>
    <w:rsid w:val="00A81F75"/>
    <w:rsid w:val="00A8487F"/>
    <w:rsid w:val="00A87375"/>
    <w:rsid w:val="00A92FCA"/>
    <w:rsid w:val="00A96117"/>
    <w:rsid w:val="00A97E41"/>
    <w:rsid w:val="00AC32B2"/>
    <w:rsid w:val="00AC587F"/>
    <w:rsid w:val="00AD49FF"/>
    <w:rsid w:val="00AE51AF"/>
    <w:rsid w:val="00AF066F"/>
    <w:rsid w:val="00AF0C7B"/>
    <w:rsid w:val="00B006E4"/>
    <w:rsid w:val="00B01AE1"/>
    <w:rsid w:val="00B07CC8"/>
    <w:rsid w:val="00B13594"/>
    <w:rsid w:val="00B15DC4"/>
    <w:rsid w:val="00B17177"/>
    <w:rsid w:val="00B266BA"/>
    <w:rsid w:val="00B37FA4"/>
    <w:rsid w:val="00B401EE"/>
    <w:rsid w:val="00B4316D"/>
    <w:rsid w:val="00B4755E"/>
    <w:rsid w:val="00B5088B"/>
    <w:rsid w:val="00B50FBD"/>
    <w:rsid w:val="00B544B3"/>
    <w:rsid w:val="00B65202"/>
    <w:rsid w:val="00B66C71"/>
    <w:rsid w:val="00B71F55"/>
    <w:rsid w:val="00B75219"/>
    <w:rsid w:val="00B828AC"/>
    <w:rsid w:val="00B84C26"/>
    <w:rsid w:val="00B90E91"/>
    <w:rsid w:val="00B957E2"/>
    <w:rsid w:val="00B9796C"/>
    <w:rsid w:val="00BA14F1"/>
    <w:rsid w:val="00BA6931"/>
    <w:rsid w:val="00BB0B79"/>
    <w:rsid w:val="00BB5426"/>
    <w:rsid w:val="00BD0598"/>
    <w:rsid w:val="00BD5D5A"/>
    <w:rsid w:val="00BF1148"/>
    <w:rsid w:val="00BF2ABE"/>
    <w:rsid w:val="00BF77FE"/>
    <w:rsid w:val="00C037E5"/>
    <w:rsid w:val="00C04AC4"/>
    <w:rsid w:val="00C0548F"/>
    <w:rsid w:val="00C06FD2"/>
    <w:rsid w:val="00C13B85"/>
    <w:rsid w:val="00C3083C"/>
    <w:rsid w:val="00C32193"/>
    <w:rsid w:val="00C335AF"/>
    <w:rsid w:val="00C37A47"/>
    <w:rsid w:val="00C4090C"/>
    <w:rsid w:val="00C44C65"/>
    <w:rsid w:val="00C50D38"/>
    <w:rsid w:val="00C5630B"/>
    <w:rsid w:val="00C61EB1"/>
    <w:rsid w:val="00C85157"/>
    <w:rsid w:val="00C87747"/>
    <w:rsid w:val="00C92B9C"/>
    <w:rsid w:val="00C95EF4"/>
    <w:rsid w:val="00C96CD2"/>
    <w:rsid w:val="00CA5F04"/>
    <w:rsid w:val="00CA6FCB"/>
    <w:rsid w:val="00CB562C"/>
    <w:rsid w:val="00CB70BE"/>
    <w:rsid w:val="00CD620E"/>
    <w:rsid w:val="00CD67C6"/>
    <w:rsid w:val="00CD76C7"/>
    <w:rsid w:val="00CD7EC7"/>
    <w:rsid w:val="00CE09CB"/>
    <w:rsid w:val="00CE0E0A"/>
    <w:rsid w:val="00CE5D1A"/>
    <w:rsid w:val="00CF4B01"/>
    <w:rsid w:val="00CF779C"/>
    <w:rsid w:val="00D11E3F"/>
    <w:rsid w:val="00D16B91"/>
    <w:rsid w:val="00D218D1"/>
    <w:rsid w:val="00D22DC8"/>
    <w:rsid w:val="00D25E2A"/>
    <w:rsid w:val="00D3067B"/>
    <w:rsid w:val="00D335A0"/>
    <w:rsid w:val="00D369D3"/>
    <w:rsid w:val="00D57742"/>
    <w:rsid w:val="00D723D4"/>
    <w:rsid w:val="00D73A67"/>
    <w:rsid w:val="00D77C92"/>
    <w:rsid w:val="00D816FB"/>
    <w:rsid w:val="00D82D2C"/>
    <w:rsid w:val="00D90B93"/>
    <w:rsid w:val="00DB1F5B"/>
    <w:rsid w:val="00DB3E6B"/>
    <w:rsid w:val="00DB5A83"/>
    <w:rsid w:val="00DC2B7E"/>
    <w:rsid w:val="00DD05AC"/>
    <w:rsid w:val="00DD5446"/>
    <w:rsid w:val="00DD5715"/>
    <w:rsid w:val="00DD7552"/>
    <w:rsid w:val="00DE6389"/>
    <w:rsid w:val="00DF26AF"/>
    <w:rsid w:val="00DF6A93"/>
    <w:rsid w:val="00E01EBF"/>
    <w:rsid w:val="00E06AC9"/>
    <w:rsid w:val="00E071CA"/>
    <w:rsid w:val="00E12D71"/>
    <w:rsid w:val="00E13E5F"/>
    <w:rsid w:val="00E20A6F"/>
    <w:rsid w:val="00E20FD9"/>
    <w:rsid w:val="00E24D1E"/>
    <w:rsid w:val="00E254EE"/>
    <w:rsid w:val="00E339EB"/>
    <w:rsid w:val="00E354CE"/>
    <w:rsid w:val="00E51093"/>
    <w:rsid w:val="00E6007A"/>
    <w:rsid w:val="00E70E51"/>
    <w:rsid w:val="00E72E3F"/>
    <w:rsid w:val="00E74A03"/>
    <w:rsid w:val="00E770E4"/>
    <w:rsid w:val="00E81F41"/>
    <w:rsid w:val="00E82B0C"/>
    <w:rsid w:val="00E83818"/>
    <w:rsid w:val="00E90C1B"/>
    <w:rsid w:val="00E96247"/>
    <w:rsid w:val="00E96C04"/>
    <w:rsid w:val="00EA0696"/>
    <w:rsid w:val="00EA690D"/>
    <w:rsid w:val="00EB4C4B"/>
    <w:rsid w:val="00EC28EC"/>
    <w:rsid w:val="00EC2BD7"/>
    <w:rsid w:val="00EE0C00"/>
    <w:rsid w:val="00EE1331"/>
    <w:rsid w:val="00EE19B4"/>
    <w:rsid w:val="00EE2D5B"/>
    <w:rsid w:val="00EE4767"/>
    <w:rsid w:val="00EF0C28"/>
    <w:rsid w:val="00EF13F3"/>
    <w:rsid w:val="00EF66EE"/>
    <w:rsid w:val="00F20DA0"/>
    <w:rsid w:val="00F20E9E"/>
    <w:rsid w:val="00F328CD"/>
    <w:rsid w:val="00F32A63"/>
    <w:rsid w:val="00F35F59"/>
    <w:rsid w:val="00F42A86"/>
    <w:rsid w:val="00F5245F"/>
    <w:rsid w:val="00F532AE"/>
    <w:rsid w:val="00F54B0A"/>
    <w:rsid w:val="00F55FCC"/>
    <w:rsid w:val="00F5727B"/>
    <w:rsid w:val="00F61B89"/>
    <w:rsid w:val="00F62D35"/>
    <w:rsid w:val="00F650BF"/>
    <w:rsid w:val="00F71A8D"/>
    <w:rsid w:val="00F71D76"/>
    <w:rsid w:val="00F73458"/>
    <w:rsid w:val="00F767ED"/>
    <w:rsid w:val="00F83B41"/>
    <w:rsid w:val="00F90A60"/>
    <w:rsid w:val="00F95C45"/>
    <w:rsid w:val="00FA62FA"/>
    <w:rsid w:val="00FA6F5D"/>
    <w:rsid w:val="00FA7931"/>
    <w:rsid w:val="00FA7F01"/>
    <w:rsid w:val="00FB6852"/>
    <w:rsid w:val="00FC05C3"/>
    <w:rsid w:val="00FC0798"/>
    <w:rsid w:val="00FC0B6F"/>
    <w:rsid w:val="00FC3705"/>
    <w:rsid w:val="00FC5B8A"/>
    <w:rsid w:val="00FC5B94"/>
    <w:rsid w:val="00FC7EB2"/>
    <w:rsid w:val="00FD5061"/>
    <w:rsid w:val="00FE5F1D"/>
    <w:rsid w:val="00FE725D"/>
    <w:rsid w:val="00FE744B"/>
    <w:rsid w:val="00FF5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7F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12D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qFormat/>
    <w:rsid w:val="00B50FBD"/>
    <w:pPr>
      <w:widowControl w:val="0"/>
      <w:autoSpaceDE w:val="0"/>
      <w:autoSpaceDN w:val="0"/>
      <w:adjustRightInd w:val="0"/>
      <w:spacing w:after="0" w:line="240" w:lineRule="auto"/>
      <w:ind w:left="101"/>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148"/>
    <w:pPr>
      <w:ind w:left="720"/>
      <w:contextualSpacing/>
    </w:pPr>
  </w:style>
  <w:style w:type="paragraph" w:styleId="a4">
    <w:name w:val="footnote text"/>
    <w:basedOn w:val="a"/>
    <w:link w:val="a5"/>
    <w:uiPriority w:val="99"/>
    <w:semiHidden/>
    <w:unhideWhenUsed/>
    <w:rsid w:val="0067730E"/>
    <w:pPr>
      <w:spacing w:after="0" w:line="240" w:lineRule="auto"/>
    </w:pPr>
    <w:rPr>
      <w:sz w:val="20"/>
      <w:szCs w:val="20"/>
    </w:rPr>
  </w:style>
  <w:style w:type="character" w:customStyle="1" w:styleId="a5">
    <w:name w:val="Текст сноски Знак"/>
    <w:basedOn w:val="a0"/>
    <w:link w:val="a4"/>
    <w:uiPriority w:val="99"/>
    <w:semiHidden/>
    <w:rsid w:val="0067730E"/>
    <w:rPr>
      <w:sz w:val="20"/>
      <w:szCs w:val="20"/>
    </w:rPr>
  </w:style>
  <w:style w:type="character" w:styleId="a6">
    <w:name w:val="footnote reference"/>
    <w:basedOn w:val="a0"/>
    <w:uiPriority w:val="99"/>
    <w:semiHidden/>
    <w:unhideWhenUsed/>
    <w:rsid w:val="0067730E"/>
    <w:rPr>
      <w:vertAlign w:val="superscript"/>
    </w:rPr>
  </w:style>
  <w:style w:type="paragraph" w:customStyle="1" w:styleId="TableParagraph">
    <w:name w:val="Table Paragraph"/>
    <w:basedOn w:val="a"/>
    <w:uiPriority w:val="1"/>
    <w:qFormat/>
    <w:rsid w:val="003E1FD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0"/>
    <w:link w:val="3"/>
    <w:uiPriority w:val="9"/>
    <w:rsid w:val="00B50FBD"/>
    <w:rPr>
      <w:rFonts w:ascii="Times New Roman" w:eastAsiaTheme="minorEastAsia" w:hAnsi="Times New Roman" w:cs="Times New Roman"/>
      <w:b/>
      <w:bCs/>
      <w:sz w:val="24"/>
      <w:szCs w:val="24"/>
      <w:lang w:eastAsia="ru-RU"/>
    </w:rPr>
  </w:style>
  <w:style w:type="character" w:styleId="a7">
    <w:name w:val="Hyperlink"/>
    <w:basedOn w:val="a0"/>
    <w:uiPriority w:val="99"/>
    <w:unhideWhenUsed/>
    <w:rsid w:val="009D15FE"/>
    <w:rPr>
      <w:color w:val="0000FF" w:themeColor="hyperlink"/>
      <w:u w:val="single"/>
    </w:rPr>
  </w:style>
  <w:style w:type="paragraph" w:customStyle="1" w:styleId="Default">
    <w:name w:val="Default"/>
    <w:rsid w:val="00856625"/>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horttext">
    <w:name w:val="short_text"/>
    <w:basedOn w:val="a0"/>
    <w:rsid w:val="00483662"/>
  </w:style>
  <w:style w:type="paragraph" w:styleId="a8">
    <w:name w:val="Balloon Text"/>
    <w:basedOn w:val="a"/>
    <w:link w:val="a9"/>
    <w:uiPriority w:val="99"/>
    <w:semiHidden/>
    <w:unhideWhenUsed/>
    <w:rsid w:val="00FA79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931"/>
    <w:rPr>
      <w:rFonts w:ascii="Tahoma" w:hAnsi="Tahoma" w:cs="Tahoma"/>
      <w:sz w:val="16"/>
      <w:szCs w:val="16"/>
    </w:rPr>
  </w:style>
  <w:style w:type="paragraph" w:styleId="aa">
    <w:name w:val="Normal (Web)"/>
    <w:aliases w:val="Знак, Знак"/>
    <w:basedOn w:val="a"/>
    <w:link w:val="ab"/>
    <w:uiPriority w:val="99"/>
    <w:unhideWhenUsed/>
    <w:qFormat/>
    <w:rsid w:val="00FA79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731A3"/>
  </w:style>
  <w:style w:type="character" w:styleId="ac">
    <w:name w:val="annotation reference"/>
    <w:basedOn w:val="a0"/>
    <w:uiPriority w:val="99"/>
    <w:semiHidden/>
    <w:unhideWhenUsed/>
    <w:rsid w:val="00CA5F04"/>
    <w:rPr>
      <w:sz w:val="16"/>
      <w:szCs w:val="16"/>
    </w:rPr>
  </w:style>
  <w:style w:type="paragraph" w:styleId="ad">
    <w:name w:val="annotation text"/>
    <w:basedOn w:val="a"/>
    <w:link w:val="ae"/>
    <w:uiPriority w:val="99"/>
    <w:semiHidden/>
    <w:unhideWhenUsed/>
    <w:rsid w:val="00CA5F04"/>
    <w:pPr>
      <w:spacing w:line="240" w:lineRule="auto"/>
    </w:pPr>
    <w:rPr>
      <w:sz w:val="20"/>
      <w:szCs w:val="20"/>
    </w:rPr>
  </w:style>
  <w:style w:type="character" w:customStyle="1" w:styleId="ae">
    <w:name w:val="Текст примечания Знак"/>
    <w:basedOn w:val="a0"/>
    <w:link w:val="ad"/>
    <w:uiPriority w:val="99"/>
    <w:semiHidden/>
    <w:rsid w:val="00CA5F04"/>
    <w:rPr>
      <w:sz w:val="20"/>
      <w:szCs w:val="20"/>
    </w:rPr>
  </w:style>
  <w:style w:type="paragraph" w:styleId="af">
    <w:name w:val="annotation subject"/>
    <w:basedOn w:val="ad"/>
    <w:next w:val="ad"/>
    <w:link w:val="af0"/>
    <w:uiPriority w:val="99"/>
    <w:semiHidden/>
    <w:unhideWhenUsed/>
    <w:rsid w:val="00CA5F04"/>
    <w:rPr>
      <w:b/>
      <w:bCs/>
    </w:rPr>
  </w:style>
  <w:style w:type="character" w:customStyle="1" w:styleId="af0">
    <w:name w:val="Тема примечания Знак"/>
    <w:basedOn w:val="ae"/>
    <w:link w:val="af"/>
    <w:uiPriority w:val="99"/>
    <w:semiHidden/>
    <w:rsid w:val="00CA5F04"/>
    <w:rPr>
      <w:b/>
      <w:bCs/>
      <w:sz w:val="20"/>
      <w:szCs w:val="20"/>
    </w:rPr>
  </w:style>
  <w:style w:type="paragraph" w:styleId="HTML">
    <w:name w:val="HTML Preformatted"/>
    <w:basedOn w:val="a"/>
    <w:link w:val="HTML0"/>
    <w:uiPriority w:val="99"/>
    <w:unhideWhenUsed/>
    <w:rsid w:val="0025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578FA"/>
    <w:rPr>
      <w:rFonts w:ascii="Courier New" w:eastAsia="Times New Roman" w:hAnsi="Courier New" w:cs="Courier New"/>
      <w:sz w:val="20"/>
      <w:szCs w:val="20"/>
    </w:rPr>
  </w:style>
  <w:style w:type="paragraph" w:styleId="af1">
    <w:name w:val="Block Text"/>
    <w:basedOn w:val="a"/>
    <w:rsid w:val="009A4E6C"/>
    <w:pPr>
      <w:spacing w:after="0" w:line="240" w:lineRule="auto"/>
      <w:ind w:left="4956" w:right="-514" w:firstLine="6"/>
    </w:pPr>
    <w:rPr>
      <w:rFonts w:ascii="Times New Roman CYR" w:eastAsia="Times New Roman" w:hAnsi="Times New Roman CYR" w:cs="Times New Roman"/>
      <w:szCs w:val="20"/>
      <w:lang w:val="uk-UA"/>
    </w:rPr>
  </w:style>
  <w:style w:type="paragraph" w:customStyle="1" w:styleId="pollq">
    <w:name w:val="poll_q"/>
    <w:basedOn w:val="a"/>
    <w:rsid w:val="009A4E6C"/>
    <w:pPr>
      <w:widowControl w:val="0"/>
      <w:spacing w:before="100" w:beforeAutospacing="1" w:after="100" w:afterAutospacing="1" w:line="300" w:lineRule="auto"/>
      <w:ind w:firstLine="60"/>
      <w:jc w:val="center"/>
    </w:pPr>
    <w:rPr>
      <w:rFonts w:ascii="Times New Roman" w:eastAsia="Times New Roman" w:hAnsi="Times New Roman" w:cs="Times New Roman"/>
      <w:b/>
      <w:bCs/>
      <w:snapToGrid w:val="0"/>
      <w:sz w:val="24"/>
      <w:szCs w:val="20"/>
      <w:lang w:val="uk-UA"/>
    </w:rPr>
  </w:style>
  <w:style w:type="paragraph" w:styleId="af2">
    <w:name w:val="header"/>
    <w:basedOn w:val="a"/>
    <w:link w:val="af3"/>
    <w:unhideWhenUsed/>
    <w:rsid w:val="009A4E6C"/>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9A4E6C"/>
  </w:style>
  <w:style w:type="paragraph" w:styleId="af4">
    <w:name w:val="footer"/>
    <w:basedOn w:val="a"/>
    <w:link w:val="af5"/>
    <w:uiPriority w:val="99"/>
    <w:unhideWhenUsed/>
    <w:rsid w:val="009A4E6C"/>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9A4E6C"/>
  </w:style>
  <w:style w:type="paragraph" w:styleId="af6">
    <w:name w:val="Body Text Indent"/>
    <w:basedOn w:val="a"/>
    <w:link w:val="af7"/>
    <w:uiPriority w:val="99"/>
    <w:rsid w:val="0071268C"/>
    <w:pPr>
      <w:spacing w:after="120" w:line="240" w:lineRule="auto"/>
      <w:ind w:left="283"/>
    </w:pPr>
    <w:rPr>
      <w:rFonts w:ascii="Times New Roman" w:eastAsia="Times New Roman" w:hAnsi="Times New Roman" w:cs="Times New Roman"/>
      <w:sz w:val="24"/>
      <w:szCs w:val="24"/>
      <w:lang w:val="uk-UA"/>
    </w:rPr>
  </w:style>
  <w:style w:type="character" w:customStyle="1" w:styleId="af7">
    <w:name w:val="Основной текст с отступом Знак"/>
    <w:basedOn w:val="a0"/>
    <w:link w:val="af6"/>
    <w:uiPriority w:val="99"/>
    <w:rsid w:val="0071268C"/>
    <w:rPr>
      <w:rFonts w:ascii="Times New Roman" w:eastAsia="Times New Roman" w:hAnsi="Times New Roman" w:cs="Times New Roman"/>
      <w:sz w:val="24"/>
      <w:szCs w:val="24"/>
      <w:lang w:val="uk-UA"/>
    </w:rPr>
  </w:style>
  <w:style w:type="paragraph" w:styleId="af8">
    <w:name w:val="Body Text"/>
    <w:basedOn w:val="a"/>
    <w:link w:val="af9"/>
    <w:uiPriority w:val="99"/>
    <w:unhideWhenUsed/>
    <w:rsid w:val="004F5A20"/>
    <w:pPr>
      <w:spacing w:after="120"/>
    </w:pPr>
  </w:style>
  <w:style w:type="character" w:customStyle="1" w:styleId="af9">
    <w:name w:val="Основной текст Знак"/>
    <w:basedOn w:val="a0"/>
    <w:link w:val="af8"/>
    <w:uiPriority w:val="99"/>
    <w:rsid w:val="004F5A20"/>
  </w:style>
  <w:style w:type="character" w:customStyle="1" w:styleId="ab">
    <w:name w:val="Обычный (веб) Знак"/>
    <w:aliases w:val="Знак Знак, Знак Знак"/>
    <w:link w:val="aa"/>
    <w:uiPriority w:val="99"/>
    <w:rsid w:val="008D40F8"/>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FA7F01"/>
    <w:rPr>
      <w:rFonts w:asciiTheme="majorHAnsi" w:eastAsiaTheme="majorEastAsia" w:hAnsiTheme="majorHAnsi" w:cstheme="majorBidi"/>
      <w:color w:val="365F91" w:themeColor="accent1" w:themeShade="BF"/>
      <w:sz w:val="32"/>
      <w:szCs w:val="32"/>
    </w:rPr>
  </w:style>
  <w:style w:type="paragraph" w:styleId="21">
    <w:name w:val="Body Text 2"/>
    <w:basedOn w:val="a"/>
    <w:link w:val="22"/>
    <w:rsid w:val="000143F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143F9"/>
    <w:rPr>
      <w:rFonts w:ascii="Times New Roman" w:eastAsia="Times New Roman" w:hAnsi="Times New Roman" w:cs="Times New Roman"/>
      <w:sz w:val="20"/>
      <w:szCs w:val="20"/>
    </w:rPr>
  </w:style>
  <w:style w:type="paragraph" w:styleId="afa">
    <w:name w:val="TOC Heading"/>
    <w:basedOn w:val="1"/>
    <w:next w:val="a"/>
    <w:uiPriority w:val="39"/>
    <w:unhideWhenUsed/>
    <w:qFormat/>
    <w:rsid w:val="00E12D71"/>
    <w:pPr>
      <w:spacing w:line="259" w:lineRule="auto"/>
      <w:outlineLvl w:val="9"/>
    </w:pPr>
    <w:rPr>
      <w:lang w:val="uk-UA" w:eastAsia="uk-UA"/>
    </w:rPr>
  </w:style>
  <w:style w:type="paragraph" w:styleId="11">
    <w:name w:val="toc 1"/>
    <w:basedOn w:val="a"/>
    <w:next w:val="a"/>
    <w:autoRedefine/>
    <w:uiPriority w:val="39"/>
    <w:unhideWhenUsed/>
    <w:rsid w:val="004318C1"/>
    <w:pPr>
      <w:tabs>
        <w:tab w:val="left" w:pos="426"/>
        <w:tab w:val="right" w:leader="dot" w:pos="9736"/>
      </w:tabs>
      <w:spacing w:before="120" w:after="120" w:line="240" w:lineRule="auto"/>
    </w:pPr>
  </w:style>
  <w:style w:type="character" w:customStyle="1" w:styleId="20">
    <w:name w:val="Заголовок 2 Знак"/>
    <w:basedOn w:val="a0"/>
    <w:link w:val="2"/>
    <w:uiPriority w:val="9"/>
    <w:rsid w:val="00E12D71"/>
    <w:rPr>
      <w:rFonts w:asciiTheme="majorHAnsi" w:eastAsiaTheme="majorEastAsia" w:hAnsiTheme="majorHAnsi" w:cstheme="majorBidi"/>
      <w:color w:val="365F91" w:themeColor="accent1" w:themeShade="BF"/>
      <w:sz w:val="26"/>
      <w:szCs w:val="26"/>
    </w:rPr>
  </w:style>
  <w:style w:type="paragraph" w:styleId="23">
    <w:name w:val="toc 2"/>
    <w:basedOn w:val="a"/>
    <w:next w:val="a"/>
    <w:autoRedefine/>
    <w:uiPriority w:val="39"/>
    <w:unhideWhenUsed/>
    <w:rsid w:val="00E12D71"/>
    <w:pPr>
      <w:spacing w:after="100"/>
      <w:ind w:left="220"/>
    </w:pPr>
  </w:style>
  <w:style w:type="paragraph" w:styleId="afb">
    <w:name w:val="Revision"/>
    <w:hidden/>
    <w:uiPriority w:val="99"/>
    <w:semiHidden/>
    <w:rsid w:val="00B82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6771">
      <w:bodyDiv w:val="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1979988263">
              <w:marLeft w:val="0"/>
              <w:marRight w:val="60"/>
              <w:marTop w:val="0"/>
              <w:marBottom w:val="0"/>
              <w:divBdr>
                <w:top w:val="none" w:sz="0" w:space="0" w:color="auto"/>
                <w:left w:val="none" w:sz="0" w:space="0" w:color="auto"/>
                <w:bottom w:val="none" w:sz="0" w:space="0" w:color="auto"/>
                <w:right w:val="none" w:sz="0" w:space="0" w:color="auto"/>
              </w:divBdr>
              <w:divsChild>
                <w:div w:id="401373853">
                  <w:marLeft w:val="0"/>
                  <w:marRight w:val="0"/>
                  <w:marTop w:val="0"/>
                  <w:marBottom w:val="120"/>
                  <w:divBdr>
                    <w:top w:val="single" w:sz="6" w:space="0" w:color="C0C0C0"/>
                    <w:left w:val="single" w:sz="6" w:space="0" w:color="D9D9D9"/>
                    <w:bottom w:val="single" w:sz="6" w:space="0" w:color="D9D9D9"/>
                    <w:right w:val="single" w:sz="6" w:space="0" w:color="D9D9D9"/>
                  </w:divBdr>
                  <w:divsChild>
                    <w:div w:id="509878377">
                      <w:marLeft w:val="0"/>
                      <w:marRight w:val="0"/>
                      <w:marTop w:val="0"/>
                      <w:marBottom w:val="0"/>
                      <w:divBdr>
                        <w:top w:val="none" w:sz="0" w:space="0" w:color="auto"/>
                        <w:left w:val="none" w:sz="0" w:space="0" w:color="auto"/>
                        <w:bottom w:val="none" w:sz="0" w:space="0" w:color="auto"/>
                        <w:right w:val="none" w:sz="0" w:space="0" w:color="auto"/>
                      </w:divBdr>
                    </w:div>
                    <w:div w:id="19971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3357">
          <w:marLeft w:val="0"/>
          <w:marRight w:val="0"/>
          <w:marTop w:val="0"/>
          <w:marBottom w:val="0"/>
          <w:divBdr>
            <w:top w:val="none" w:sz="0" w:space="0" w:color="auto"/>
            <w:left w:val="none" w:sz="0" w:space="0" w:color="auto"/>
            <w:bottom w:val="none" w:sz="0" w:space="0" w:color="auto"/>
            <w:right w:val="none" w:sz="0" w:space="0" w:color="auto"/>
          </w:divBdr>
          <w:divsChild>
            <w:div w:id="1277561512">
              <w:marLeft w:val="60"/>
              <w:marRight w:val="0"/>
              <w:marTop w:val="0"/>
              <w:marBottom w:val="0"/>
              <w:divBdr>
                <w:top w:val="none" w:sz="0" w:space="0" w:color="auto"/>
                <w:left w:val="none" w:sz="0" w:space="0" w:color="auto"/>
                <w:bottom w:val="none" w:sz="0" w:space="0" w:color="auto"/>
                <w:right w:val="none" w:sz="0" w:space="0" w:color="auto"/>
              </w:divBdr>
              <w:divsChild>
                <w:div w:id="1385522625">
                  <w:marLeft w:val="0"/>
                  <w:marRight w:val="0"/>
                  <w:marTop w:val="0"/>
                  <w:marBottom w:val="0"/>
                  <w:divBdr>
                    <w:top w:val="none" w:sz="0" w:space="0" w:color="auto"/>
                    <w:left w:val="none" w:sz="0" w:space="0" w:color="auto"/>
                    <w:bottom w:val="none" w:sz="0" w:space="0" w:color="auto"/>
                    <w:right w:val="none" w:sz="0" w:space="0" w:color="auto"/>
                  </w:divBdr>
                  <w:divsChild>
                    <w:div w:id="1004434779">
                      <w:marLeft w:val="0"/>
                      <w:marRight w:val="0"/>
                      <w:marTop w:val="0"/>
                      <w:marBottom w:val="120"/>
                      <w:divBdr>
                        <w:top w:val="single" w:sz="6" w:space="0" w:color="F5F5F5"/>
                        <w:left w:val="single" w:sz="6" w:space="0" w:color="F5F5F5"/>
                        <w:bottom w:val="single" w:sz="6" w:space="0" w:color="F5F5F5"/>
                        <w:right w:val="single" w:sz="6" w:space="0" w:color="F5F5F5"/>
                      </w:divBdr>
                      <w:divsChild>
                        <w:div w:id="857233889">
                          <w:marLeft w:val="0"/>
                          <w:marRight w:val="0"/>
                          <w:marTop w:val="0"/>
                          <w:marBottom w:val="0"/>
                          <w:divBdr>
                            <w:top w:val="none" w:sz="0" w:space="0" w:color="auto"/>
                            <w:left w:val="none" w:sz="0" w:space="0" w:color="auto"/>
                            <w:bottom w:val="none" w:sz="0" w:space="0" w:color="auto"/>
                            <w:right w:val="none" w:sz="0" w:space="0" w:color="auto"/>
                          </w:divBdr>
                          <w:divsChild>
                            <w:div w:id="14984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0510">
      <w:bodyDiv w:val="1"/>
      <w:marLeft w:val="0"/>
      <w:marRight w:val="0"/>
      <w:marTop w:val="0"/>
      <w:marBottom w:val="0"/>
      <w:divBdr>
        <w:top w:val="none" w:sz="0" w:space="0" w:color="auto"/>
        <w:left w:val="none" w:sz="0" w:space="0" w:color="auto"/>
        <w:bottom w:val="none" w:sz="0" w:space="0" w:color="auto"/>
        <w:right w:val="none" w:sz="0" w:space="0" w:color="auto"/>
      </w:divBdr>
    </w:div>
    <w:div w:id="299262735">
      <w:bodyDiv w:val="1"/>
      <w:marLeft w:val="0"/>
      <w:marRight w:val="0"/>
      <w:marTop w:val="0"/>
      <w:marBottom w:val="0"/>
      <w:divBdr>
        <w:top w:val="none" w:sz="0" w:space="0" w:color="auto"/>
        <w:left w:val="none" w:sz="0" w:space="0" w:color="auto"/>
        <w:bottom w:val="none" w:sz="0" w:space="0" w:color="auto"/>
        <w:right w:val="none" w:sz="0" w:space="0" w:color="auto"/>
      </w:divBdr>
    </w:div>
    <w:div w:id="965965511">
      <w:bodyDiv w:val="1"/>
      <w:marLeft w:val="0"/>
      <w:marRight w:val="0"/>
      <w:marTop w:val="0"/>
      <w:marBottom w:val="0"/>
      <w:divBdr>
        <w:top w:val="none" w:sz="0" w:space="0" w:color="auto"/>
        <w:left w:val="none" w:sz="0" w:space="0" w:color="auto"/>
        <w:bottom w:val="none" w:sz="0" w:space="0" w:color="auto"/>
        <w:right w:val="none" w:sz="0" w:space="0" w:color="auto"/>
      </w:divBdr>
    </w:div>
    <w:div w:id="1460756982">
      <w:bodyDiv w:val="1"/>
      <w:marLeft w:val="0"/>
      <w:marRight w:val="0"/>
      <w:marTop w:val="0"/>
      <w:marBottom w:val="0"/>
      <w:divBdr>
        <w:top w:val="none" w:sz="0" w:space="0" w:color="auto"/>
        <w:left w:val="none" w:sz="0" w:space="0" w:color="auto"/>
        <w:bottom w:val="none" w:sz="0" w:space="0" w:color="auto"/>
        <w:right w:val="none" w:sz="0" w:space="0" w:color="auto"/>
      </w:divBdr>
    </w:div>
    <w:div w:id="1508210421">
      <w:bodyDiv w:val="1"/>
      <w:marLeft w:val="0"/>
      <w:marRight w:val="0"/>
      <w:marTop w:val="0"/>
      <w:marBottom w:val="0"/>
      <w:divBdr>
        <w:top w:val="none" w:sz="0" w:space="0" w:color="auto"/>
        <w:left w:val="none" w:sz="0" w:space="0" w:color="auto"/>
        <w:bottom w:val="none" w:sz="0" w:space="0" w:color="auto"/>
        <w:right w:val="none" w:sz="0" w:space="0" w:color="auto"/>
      </w:divBdr>
    </w:div>
    <w:div w:id="1859345622">
      <w:bodyDiv w:val="1"/>
      <w:marLeft w:val="0"/>
      <w:marRight w:val="0"/>
      <w:marTop w:val="0"/>
      <w:marBottom w:val="0"/>
      <w:divBdr>
        <w:top w:val="none" w:sz="0" w:space="0" w:color="auto"/>
        <w:left w:val="none" w:sz="0" w:space="0" w:color="auto"/>
        <w:bottom w:val="none" w:sz="0" w:space="0" w:color="auto"/>
        <w:right w:val="none" w:sz="0" w:space="0" w:color="auto"/>
      </w:divBdr>
    </w:div>
    <w:div w:id="1948074286">
      <w:bodyDiv w:val="1"/>
      <w:marLeft w:val="0"/>
      <w:marRight w:val="0"/>
      <w:marTop w:val="0"/>
      <w:marBottom w:val="0"/>
      <w:divBdr>
        <w:top w:val="none" w:sz="0" w:space="0" w:color="auto"/>
        <w:left w:val="none" w:sz="0" w:space="0" w:color="auto"/>
        <w:bottom w:val="none" w:sz="0" w:space="0" w:color="auto"/>
        <w:right w:val="none" w:sz="0" w:space="0" w:color="auto"/>
      </w:divBdr>
      <w:divsChild>
        <w:div w:id="2120292427">
          <w:marLeft w:val="0"/>
          <w:marRight w:val="0"/>
          <w:marTop w:val="0"/>
          <w:marBottom w:val="0"/>
          <w:divBdr>
            <w:top w:val="none" w:sz="0" w:space="0" w:color="auto"/>
            <w:left w:val="none" w:sz="0" w:space="0" w:color="auto"/>
            <w:bottom w:val="none" w:sz="0" w:space="0" w:color="auto"/>
            <w:right w:val="none" w:sz="0" w:space="0" w:color="auto"/>
          </w:divBdr>
          <w:divsChild>
            <w:div w:id="988092262">
              <w:marLeft w:val="0"/>
              <w:marRight w:val="0"/>
              <w:marTop w:val="0"/>
              <w:marBottom w:val="0"/>
              <w:divBdr>
                <w:top w:val="none" w:sz="0" w:space="0" w:color="auto"/>
                <w:left w:val="none" w:sz="0" w:space="0" w:color="auto"/>
                <w:bottom w:val="none" w:sz="0" w:space="0" w:color="auto"/>
                <w:right w:val="none" w:sz="0" w:space="0" w:color="auto"/>
              </w:divBdr>
            </w:div>
            <w:div w:id="902986377">
              <w:marLeft w:val="0"/>
              <w:marRight w:val="0"/>
              <w:marTop w:val="0"/>
              <w:marBottom w:val="0"/>
              <w:divBdr>
                <w:top w:val="none" w:sz="0" w:space="0" w:color="auto"/>
                <w:left w:val="none" w:sz="0" w:space="0" w:color="auto"/>
                <w:bottom w:val="none" w:sz="0" w:space="0" w:color="auto"/>
                <w:right w:val="none" w:sz="0" w:space="0" w:color="auto"/>
              </w:divBdr>
            </w:div>
            <w:div w:id="2014725228">
              <w:marLeft w:val="0"/>
              <w:marRight w:val="0"/>
              <w:marTop w:val="0"/>
              <w:marBottom w:val="0"/>
              <w:divBdr>
                <w:top w:val="none" w:sz="0" w:space="0" w:color="auto"/>
                <w:left w:val="none" w:sz="0" w:space="0" w:color="auto"/>
                <w:bottom w:val="none" w:sz="0" w:space="0" w:color="auto"/>
                <w:right w:val="none" w:sz="0" w:space="0" w:color="auto"/>
              </w:divBdr>
            </w:div>
            <w:div w:id="1996179373">
              <w:marLeft w:val="0"/>
              <w:marRight w:val="0"/>
              <w:marTop w:val="0"/>
              <w:marBottom w:val="0"/>
              <w:divBdr>
                <w:top w:val="none" w:sz="0" w:space="0" w:color="auto"/>
                <w:left w:val="none" w:sz="0" w:space="0" w:color="auto"/>
                <w:bottom w:val="none" w:sz="0" w:space="0" w:color="auto"/>
                <w:right w:val="none" w:sz="0" w:space="0" w:color="auto"/>
              </w:divBdr>
            </w:div>
            <w:div w:id="1551455365">
              <w:marLeft w:val="0"/>
              <w:marRight w:val="0"/>
              <w:marTop w:val="0"/>
              <w:marBottom w:val="0"/>
              <w:divBdr>
                <w:top w:val="none" w:sz="0" w:space="0" w:color="auto"/>
                <w:left w:val="none" w:sz="0" w:space="0" w:color="auto"/>
                <w:bottom w:val="none" w:sz="0" w:space="0" w:color="auto"/>
                <w:right w:val="none" w:sz="0" w:space="0" w:color="auto"/>
              </w:divBdr>
            </w:div>
            <w:div w:id="379136892">
              <w:marLeft w:val="0"/>
              <w:marRight w:val="0"/>
              <w:marTop w:val="0"/>
              <w:marBottom w:val="0"/>
              <w:divBdr>
                <w:top w:val="none" w:sz="0" w:space="0" w:color="auto"/>
                <w:left w:val="none" w:sz="0" w:space="0" w:color="auto"/>
                <w:bottom w:val="none" w:sz="0" w:space="0" w:color="auto"/>
                <w:right w:val="none" w:sz="0" w:space="0" w:color="auto"/>
              </w:divBdr>
            </w:div>
            <w:div w:id="1441493599">
              <w:marLeft w:val="0"/>
              <w:marRight w:val="0"/>
              <w:marTop w:val="0"/>
              <w:marBottom w:val="0"/>
              <w:divBdr>
                <w:top w:val="none" w:sz="0" w:space="0" w:color="auto"/>
                <w:left w:val="none" w:sz="0" w:space="0" w:color="auto"/>
                <w:bottom w:val="none" w:sz="0" w:space="0" w:color="auto"/>
                <w:right w:val="none" w:sz="0" w:space="0" w:color="auto"/>
              </w:divBdr>
            </w:div>
            <w:div w:id="1545826566">
              <w:marLeft w:val="0"/>
              <w:marRight w:val="0"/>
              <w:marTop w:val="0"/>
              <w:marBottom w:val="0"/>
              <w:divBdr>
                <w:top w:val="none" w:sz="0" w:space="0" w:color="auto"/>
                <w:left w:val="none" w:sz="0" w:space="0" w:color="auto"/>
                <w:bottom w:val="none" w:sz="0" w:space="0" w:color="auto"/>
                <w:right w:val="none" w:sz="0" w:space="0" w:color="auto"/>
              </w:divBdr>
            </w:div>
            <w:div w:id="2199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editwest.ua/uk/contact-us/compli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C0084-A61A-47FC-AE6C-2E98913D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5179</Words>
  <Characters>29524</Characters>
  <Application>Microsoft Office Word</Application>
  <DocSecurity>8</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2019-04-11T14:33:00Z</dcterms:created>
  <dcterms:modified xsi:type="dcterms:W3CDTF">2019-04-11T14:33:00Z</dcterms:modified>
</cp:coreProperties>
</file>