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936"/>
        <w:gridCol w:w="5840"/>
      </w:tblGrid>
      <w:tr w:rsidR="006E193D" w:rsidRPr="00DE2CF3" w:rsidTr="00CC4415">
        <w:trPr>
          <w:trHeight w:val="418"/>
        </w:trPr>
        <w:tc>
          <w:tcPr>
            <w:tcW w:w="9776" w:type="dxa"/>
            <w:gridSpan w:val="2"/>
          </w:tcPr>
          <w:p w:rsidR="006E193D" w:rsidRPr="00DE2CF3" w:rsidRDefault="006E193D" w:rsidP="006E19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E2CF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особa, яка надає фінансовУ послугУ:</w:t>
            </w:r>
          </w:p>
        </w:tc>
      </w:tr>
      <w:tr w:rsidR="00267314" w:rsidRPr="00DE2CF3" w:rsidTr="004328FB">
        <w:trPr>
          <w:trHeight w:val="1075"/>
        </w:trPr>
        <w:tc>
          <w:tcPr>
            <w:tcW w:w="3936" w:type="dxa"/>
          </w:tcPr>
          <w:p w:rsidR="00267314" w:rsidRPr="00DE2CF3" w:rsidRDefault="00267314" w:rsidP="00B36373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308"/>
              </w:tabs>
              <w:spacing w:before="0" w:beforeAutospacing="0" w:after="0" w:afterAutospacing="0"/>
              <w:ind w:left="29" w:firstLine="18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5840" w:type="dxa"/>
          </w:tcPr>
          <w:p w:rsidR="00267314" w:rsidRPr="00DE2CF3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Акціонерне товариство “ВЕСТ ФАЙНЕНС ЕНД КРЕДИТ</w:t>
            </w:r>
            <w:r w:rsidR="00650426" w:rsidRPr="00DE2CF3">
              <w:rPr>
                <w:color w:val="000000"/>
                <w:sz w:val="28"/>
                <w:szCs w:val="28"/>
              </w:rPr>
              <w:t xml:space="preserve"> БАНК” (скорочене найменування </w:t>
            </w:r>
            <w:r w:rsidRPr="00DE2CF3">
              <w:rPr>
                <w:color w:val="000000"/>
                <w:sz w:val="28"/>
                <w:szCs w:val="28"/>
              </w:rPr>
              <w:t>АТ «КРЕДИТВЕСТ БАНК»)</w:t>
            </w:r>
          </w:p>
        </w:tc>
      </w:tr>
      <w:tr w:rsidR="00267314" w:rsidRPr="00DE2CF3" w:rsidTr="00CC4415">
        <w:trPr>
          <w:trHeight w:val="736"/>
        </w:trPr>
        <w:tc>
          <w:tcPr>
            <w:tcW w:w="3936" w:type="dxa"/>
          </w:tcPr>
          <w:p w:rsidR="00267314" w:rsidRPr="00DE2CF3" w:rsidRDefault="00267314" w:rsidP="00B36373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308"/>
              </w:tabs>
              <w:spacing w:before="0" w:beforeAutospacing="0" w:after="0" w:afterAutospacing="0"/>
              <w:ind w:left="29" w:firstLine="1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E2CF3">
              <w:rPr>
                <w:color w:val="000000"/>
                <w:sz w:val="28"/>
                <w:szCs w:val="28"/>
              </w:rPr>
              <w:t>місцезнаходження</w:t>
            </w:r>
          </w:p>
        </w:tc>
        <w:tc>
          <w:tcPr>
            <w:tcW w:w="5840" w:type="dxa"/>
          </w:tcPr>
          <w:p w:rsidR="00267314" w:rsidRPr="00DE2CF3" w:rsidRDefault="00267314" w:rsidP="005C61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Україна, 010</w:t>
            </w:r>
            <w:r w:rsidR="005C61CE">
              <w:rPr>
                <w:color w:val="000000"/>
                <w:sz w:val="28"/>
                <w:szCs w:val="28"/>
              </w:rPr>
              <w:t>54</w:t>
            </w:r>
            <w:r w:rsidRPr="00DE2CF3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</w:tc>
      </w:tr>
      <w:tr w:rsidR="00267314" w:rsidRPr="00DE2CF3" w:rsidTr="00CC4415">
        <w:trPr>
          <w:trHeight w:val="563"/>
        </w:trPr>
        <w:tc>
          <w:tcPr>
            <w:tcW w:w="3936" w:type="dxa"/>
          </w:tcPr>
          <w:p w:rsidR="00267314" w:rsidRPr="00DE2CF3" w:rsidRDefault="00267314" w:rsidP="00B36373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308"/>
              </w:tabs>
              <w:spacing w:before="0" w:beforeAutospacing="0" w:after="0" w:afterAutospacing="0"/>
              <w:ind w:left="29" w:firstLine="18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контактний телефон</w:t>
            </w:r>
          </w:p>
        </w:tc>
        <w:tc>
          <w:tcPr>
            <w:tcW w:w="5840" w:type="dxa"/>
          </w:tcPr>
          <w:p w:rsidR="00267314" w:rsidRPr="00DE2CF3" w:rsidRDefault="00267314" w:rsidP="00BB12A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+38 (044) 365-00-01,  +38 (044) 365-00-0</w:t>
            </w:r>
            <w:r w:rsidR="00BB12AC">
              <w:rPr>
                <w:color w:val="000000"/>
                <w:sz w:val="28"/>
                <w:szCs w:val="28"/>
              </w:rPr>
              <w:t>5</w:t>
            </w:r>
          </w:p>
        </w:tc>
      </w:tr>
      <w:tr w:rsidR="00267314" w:rsidRPr="00DE2CF3" w:rsidTr="00CC4415">
        <w:trPr>
          <w:trHeight w:val="556"/>
        </w:trPr>
        <w:tc>
          <w:tcPr>
            <w:tcW w:w="3936" w:type="dxa"/>
          </w:tcPr>
          <w:p w:rsidR="00267314" w:rsidRPr="00DE2CF3" w:rsidRDefault="00267314" w:rsidP="00B36373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308"/>
              </w:tabs>
              <w:spacing w:before="0" w:beforeAutospacing="0" w:after="0" w:afterAutospacing="0"/>
              <w:ind w:left="29" w:firstLine="18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5840" w:type="dxa"/>
          </w:tcPr>
          <w:p w:rsidR="00267314" w:rsidRPr="00DE2CF3" w:rsidRDefault="00A56B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267314" w:rsidRPr="00DE2CF3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</w:tc>
      </w:tr>
      <w:tr w:rsidR="00267314" w:rsidRPr="00DE2CF3" w:rsidTr="00CC4415">
        <w:trPr>
          <w:trHeight w:val="3116"/>
        </w:trPr>
        <w:tc>
          <w:tcPr>
            <w:tcW w:w="3936" w:type="dxa"/>
          </w:tcPr>
          <w:p w:rsidR="00267314" w:rsidRPr="00DE2CF3" w:rsidRDefault="00267314" w:rsidP="00B36373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308"/>
              </w:tabs>
              <w:spacing w:before="0" w:beforeAutospacing="0" w:after="0" w:afterAutospacing="0"/>
              <w:ind w:left="29" w:firstLine="18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 xml:space="preserve">адреса, за якою приймаються звернення </w:t>
            </w:r>
          </w:p>
        </w:tc>
        <w:tc>
          <w:tcPr>
            <w:tcW w:w="5840" w:type="dxa"/>
          </w:tcPr>
          <w:p w:rsidR="00267314" w:rsidRPr="00DE2CF3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6" w:history="1">
              <w:r w:rsidRPr="00DE2CF3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  <w:p w:rsidR="00267314" w:rsidRPr="00DE2CF3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Поштова адреса: Україна, 010</w:t>
            </w:r>
            <w:r w:rsidR="00BB12AC">
              <w:rPr>
                <w:color w:val="000000"/>
                <w:sz w:val="28"/>
                <w:szCs w:val="28"/>
              </w:rPr>
              <w:t>54</w:t>
            </w:r>
            <w:r w:rsidRPr="00DE2CF3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  <w:p w:rsidR="00267314" w:rsidRPr="00DE2CF3" w:rsidRDefault="00267314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 xml:space="preserve">Зворотній зв’язок: </w:t>
            </w:r>
            <w:hyperlink r:id="rId7" w:history="1">
              <w:r w:rsidRPr="00DE2CF3">
                <w:rPr>
                  <w:rStyle w:val="a5"/>
                  <w:sz w:val="28"/>
                  <w:szCs w:val="28"/>
                </w:rPr>
                <w:t>https://www.creditwest.ua/uk/contact-us/feedback/</w:t>
              </w:r>
            </w:hyperlink>
          </w:p>
          <w:p w:rsidR="00267314" w:rsidRPr="00DE2CF3" w:rsidRDefault="00267314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</w:rPr>
              <w:t>Анонімне звернення:</w:t>
            </w:r>
          </w:p>
          <w:p w:rsidR="00267314" w:rsidRPr="00DE2CF3" w:rsidRDefault="00A56B0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8" w:history="1">
              <w:r w:rsidR="00267314" w:rsidRPr="00DE2CF3">
                <w:rPr>
                  <w:rStyle w:val="a5"/>
                  <w:sz w:val="28"/>
                  <w:szCs w:val="28"/>
                </w:rPr>
                <w:t>https://www.creditwest.ua/uk/contact-us/compliance/</w:t>
              </w:r>
            </w:hyperlink>
          </w:p>
        </w:tc>
      </w:tr>
      <w:tr w:rsidR="00267314" w:rsidRPr="00DE2CF3" w:rsidTr="00CC4415">
        <w:trPr>
          <w:trHeight w:val="1120"/>
        </w:trPr>
        <w:tc>
          <w:tcPr>
            <w:tcW w:w="3936" w:type="dxa"/>
          </w:tcPr>
          <w:p w:rsidR="00267314" w:rsidRPr="00DE2CF3" w:rsidRDefault="00267314" w:rsidP="00CC4415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308"/>
              </w:tabs>
              <w:spacing w:before="0" w:beforeAutospacing="0" w:after="0" w:afterAutospacing="0"/>
              <w:ind w:left="29" w:firstLine="18"/>
              <w:jc w:val="both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</w:rPr>
              <w:t>найменування особи, яка надає посередницькі послуги (за наявності)</w:t>
            </w:r>
          </w:p>
        </w:tc>
        <w:tc>
          <w:tcPr>
            <w:tcW w:w="5840" w:type="dxa"/>
          </w:tcPr>
          <w:p w:rsidR="00267314" w:rsidRPr="00DE2CF3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</w:rPr>
              <w:t>Відсутня</w:t>
            </w:r>
          </w:p>
        </w:tc>
      </w:tr>
      <w:tr w:rsidR="00267314" w:rsidRPr="00DE2CF3" w:rsidTr="00CC4415">
        <w:trPr>
          <w:trHeight w:val="1834"/>
        </w:trPr>
        <w:tc>
          <w:tcPr>
            <w:tcW w:w="3936" w:type="dxa"/>
          </w:tcPr>
          <w:p w:rsidR="00267314" w:rsidRPr="00DE2CF3" w:rsidRDefault="00267314" w:rsidP="00B36373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308"/>
              </w:tabs>
              <w:spacing w:before="0" w:beforeAutospacing="0" w:after="0" w:afterAutospacing="0"/>
              <w:ind w:left="29" w:firstLine="18"/>
              <w:jc w:val="both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</w:rPr>
              <w:t>відомості про державну реєстрацію</w:t>
            </w:r>
          </w:p>
        </w:tc>
        <w:tc>
          <w:tcPr>
            <w:tcW w:w="5840" w:type="dxa"/>
          </w:tcPr>
          <w:p w:rsidR="00267314" w:rsidRPr="00DE2CF3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9" w:history="1">
              <w:r w:rsidRPr="00DE2CF3">
                <w:rPr>
                  <w:rStyle w:val="a5"/>
                  <w:sz w:val="28"/>
                  <w:szCs w:val="28"/>
                </w:rPr>
                <w:t>https://www.creditwest.ua/upload/iblock/092/0922c354d2a5c64decfc1d09b2d1a374.jpg</w:t>
              </w:r>
            </w:hyperlink>
          </w:p>
        </w:tc>
      </w:tr>
      <w:tr w:rsidR="00267314" w:rsidRPr="00DE2CF3" w:rsidTr="00CC4415">
        <w:trPr>
          <w:trHeight w:val="2254"/>
        </w:trPr>
        <w:tc>
          <w:tcPr>
            <w:tcW w:w="3936" w:type="dxa"/>
          </w:tcPr>
          <w:p w:rsidR="00267314" w:rsidRPr="00DE2CF3" w:rsidRDefault="00267314" w:rsidP="00932B4B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308"/>
              </w:tabs>
              <w:spacing w:before="0" w:beforeAutospacing="0" w:after="0" w:afterAutospacing="0"/>
              <w:ind w:left="0" w:firstLine="18"/>
              <w:jc w:val="both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</w:rPr>
              <w:t>інформація щодо включення до Державного реєстру банків</w:t>
            </w:r>
          </w:p>
        </w:tc>
        <w:tc>
          <w:tcPr>
            <w:tcW w:w="5840" w:type="dxa"/>
          </w:tcPr>
          <w:p w:rsidR="00267314" w:rsidRPr="00DE2CF3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</w:rPr>
              <w:t xml:space="preserve">Внесено до Державного реєстру банків </w:t>
            </w:r>
          </w:p>
          <w:p w:rsidR="00267314" w:rsidRPr="00DE2CF3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</w:rPr>
              <w:t xml:space="preserve">04 жовтня 2006 р. за номером 311, згідно Свідоцтва про реєстрацію виданого Національним Банком України за №0000538 </w:t>
            </w:r>
            <w:hyperlink r:id="rId10" w:history="1">
              <w:r w:rsidRPr="00DE2CF3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267314" w:rsidRPr="00DE2CF3" w:rsidTr="00CC4415">
        <w:trPr>
          <w:trHeight w:val="1846"/>
        </w:trPr>
        <w:tc>
          <w:tcPr>
            <w:tcW w:w="3936" w:type="dxa"/>
          </w:tcPr>
          <w:p w:rsidR="00267314" w:rsidRPr="00DE2CF3" w:rsidRDefault="00267314" w:rsidP="00932B4B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308"/>
              </w:tabs>
              <w:spacing w:before="0" w:beforeAutospacing="0" w:after="0" w:afterAutospacing="0"/>
              <w:ind w:left="0" w:firstLine="18"/>
              <w:jc w:val="both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</w:rPr>
              <w:t>інформацію щодо наявності права на надання фінансової послуги</w:t>
            </w:r>
          </w:p>
        </w:tc>
        <w:tc>
          <w:tcPr>
            <w:tcW w:w="5840" w:type="dxa"/>
          </w:tcPr>
          <w:p w:rsidR="00267314" w:rsidRPr="00DE2CF3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</w:rPr>
              <w:t>Банківська ліцензія №235 від 14.11.2011</w:t>
            </w:r>
          </w:p>
          <w:p w:rsidR="00267314" w:rsidRPr="00DE2CF3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</w:rPr>
              <w:t>Генеральна ліцензія на здійснення валютних операцій №235-3 від 04.11.2016</w:t>
            </w:r>
          </w:p>
          <w:p w:rsidR="00267314" w:rsidRPr="00DE2CF3" w:rsidRDefault="00A56B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1" w:history="1">
              <w:r w:rsidR="00267314" w:rsidRPr="00DE2CF3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267314" w:rsidRPr="00DE2CF3" w:rsidTr="00DE2CF3">
        <w:tc>
          <w:tcPr>
            <w:tcW w:w="3936" w:type="dxa"/>
          </w:tcPr>
          <w:p w:rsidR="00267314" w:rsidRPr="00DE2CF3" w:rsidRDefault="00267314" w:rsidP="00932B4B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308"/>
              </w:tabs>
              <w:spacing w:before="0" w:beforeAutospacing="0" w:after="0" w:afterAutospacing="0"/>
              <w:ind w:left="0" w:firstLine="18"/>
              <w:jc w:val="both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</w:rPr>
              <w:t>контактна інформацію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5840" w:type="dxa"/>
          </w:tcPr>
          <w:p w:rsidR="00267314" w:rsidRPr="00DE2CF3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</w:rPr>
              <w:t>Національний Банк України</w:t>
            </w:r>
          </w:p>
          <w:p w:rsidR="00267314" w:rsidRPr="00DE2CF3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</w:rPr>
              <w:t>Телефон:(044) 253-01-80</w:t>
            </w:r>
          </w:p>
          <w:p w:rsidR="00267314" w:rsidRPr="00DE2CF3" w:rsidRDefault="00A56B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2" w:tgtFrame="_blank" w:history="1">
              <w:r w:rsidR="00267314" w:rsidRPr="00DE2CF3">
                <w:rPr>
                  <w:rStyle w:val="a5"/>
                  <w:sz w:val="28"/>
                  <w:szCs w:val="28"/>
                </w:rPr>
                <w:t>www.bank.gov.ua</w:t>
              </w:r>
            </w:hyperlink>
          </w:p>
        </w:tc>
      </w:tr>
      <w:tr w:rsidR="006E193D" w:rsidRPr="00DE2CF3" w:rsidTr="000A426C">
        <w:tc>
          <w:tcPr>
            <w:tcW w:w="9776" w:type="dxa"/>
            <w:gridSpan w:val="2"/>
            <w:vAlign w:val="center"/>
          </w:tcPr>
          <w:p w:rsidR="00375675" w:rsidRPr="00DE2CF3" w:rsidRDefault="006E193D" w:rsidP="000A42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E2CF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ІНФОРМАЦІЯ ПРО ФІНАНСОВУ ПОСЛУГУ</w:t>
            </w:r>
          </w:p>
          <w:p w:rsidR="00E44B13" w:rsidRPr="00DE2CF3" w:rsidRDefault="00E44B13" w:rsidP="000A426C">
            <w:pPr>
              <w:pStyle w:val="a4"/>
              <w:ind w:left="360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DE2CF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СПОЖИВЧИЙ КРЕДИТ (</w:t>
            </w:r>
            <w:r w:rsidR="00DC239E" w:rsidRPr="00DE2CF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ВСТАНОВЛЕННЯ КРЕДИТНОГО ЛІМІТУ НА РАХУНОК, ОПЕРАЦІЇ ЗА ЯКИМ МОЖ</w:t>
            </w:r>
            <w:r w:rsidR="00F23B09" w:rsidRPr="00DE2CF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УТЬ ЗДІЙСНЮВАТИСЬ З ВИКОРИСТАНН</w:t>
            </w:r>
            <w:r w:rsidR="00DC239E" w:rsidRPr="00DE2CF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ЯМ ЕЛЕКТРОННОГО ПЛАТІЖНОГО ЗАСОБУ</w:t>
            </w:r>
            <w:r w:rsidRPr="00DE2CF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)</w:t>
            </w:r>
          </w:p>
          <w:p w:rsidR="006E193D" w:rsidRPr="00DE2CF3" w:rsidRDefault="006E193D" w:rsidP="000A426C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CF3">
              <w:rPr>
                <w:rFonts w:ascii="Times New Roman" w:hAnsi="Times New Roman" w:cs="Times New Roman"/>
                <w:i/>
                <w:sz w:val="28"/>
                <w:szCs w:val="28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0831E2" w:rsidRPr="00DE2CF3" w:rsidTr="00DE2CF3">
        <w:tc>
          <w:tcPr>
            <w:tcW w:w="3936" w:type="dxa"/>
          </w:tcPr>
          <w:p w:rsidR="000831E2" w:rsidRPr="00DE2CF3" w:rsidRDefault="000831E2" w:rsidP="00347751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280"/>
              </w:tabs>
              <w:spacing w:before="0" w:beforeAutospacing="0" w:after="0" w:afterAutospacing="0"/>
              <w:ind w:left="29" w:firstLine="18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відсоткова / депозитна ставка, річних</w:t>
            </w:r>
          </w:p>
        </w:tc>
        <w:tc>
          <w:tcPr>
            <w:tcW w:w="5840" w:type="dxa"/>
          </w:tcPr>
          <w:p w:rsidR="000831E2" w:rsidRPr="00DE2CF3" w:rsidRDefault="00E44B13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E2CF3">
              <w:rPr>
                <w:sz w:val="28"/>
                <w:szCs w:val="28"/>
                <w:lang w:val="ru-RU"/>
              </w:rPr>
              <w:t>36</w:t>
            </w:r>
            <w:r w:rsidR="00267314" w:rsidRPr="00DE2C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2CF3">
              <w:rPr>
                <w:sz w:val="28"/>
                <w:szCs w:val="28"/>
                <w:lang w:val="ru-RU"/>
              </w:rPr>
              <w:t>відсотків</w:t>
            </w:r>
            <w:proofErr w:type="spellEnd"/>
            <w:r w:rsidR="00267314" w:rsidRPr="00DE2C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2CF3">
              <w:rPr>
                <w:sz w:val="28"/>
                <w:szCs w:val="28"/>
                <w:lang w:val="ru-RU"/>
              </w:rPr>
              <w:t>річних</w:t>
            </w:r>
            <w:proofErr w:type="spellEnd"/>
            <w:r w:rsidR="00EB3D34" w:rsidRPr="00DE2CF3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EB3D34" w:rsidRPr="00DE2CF3">
              <w:rPr>
                <w:sz w:val="28"/>
                <w:szCs w:val="28"/>
                <w:lang w:val="ru-RU"/>
              </w:rPr>
              <w:t>зг</w:t>
            </w:r>
            <w:proofErr w:type="spellEnd"/>
            <w:r w:rsidR="00EB3D34" w:rsidRPr="00DE2CF3">
              <w:rPr>
                <w:sz w:val="28"/>
                <w:szCs w:val="28"/>
              </w:rPr>
              <w:t>і</w:t>
            </w:r>
            <w:r w:rsidR="00EB3D34" w:rsidRPr="00DE2CF3">
              <w:rPr>
                <w:sz w:val="28"/>
                <w:szCs w:val="28"/>
                <w:lang w:val="ru-RU"/>
              </w:rPr>
              <w:t>дно Тариф</w:t>
            </w:r>
            <w:proofErr w:type="spellStart"/>
            <w:r w:rsidR="00EB3D34" w:rsidRPr="00DE2CF3">
              <w:rPr>
                <w:sz w:val="28"/>
                <w:szCs w:val="28"/>
              </w:rPr>
              <w:t>ів</w:t>
            </w:r>
            <w:proofErr w:type="spellEnd"/>
            <w:r w:rsidR="00EB3D34" w:rsidRPr="00DE2CF3">
              <w:rPr>
                <w:sz w:val="28"/>
                <w:szCs w:val="28"/>
              </w:rPr>
              <w:t xml:space="preserve"> Банку)</w:t>
            </w:r>
          </w:p>
          <w:p w:rsidR="00267314" w:rsidRPr="00DE2CF3" w:rsidRDefault="00267314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EB3D34" w:rsidRPr="00DE2CF3" w:rsidRDefault="00A56B0E" w:rsidP="00AD410E">
            <w:pPr>
              <w:pStyle w:val="rvps2"/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62" w:firstLine="0"/>
              <w:jc w:val="both"/>
              <w:rPr>
                <w:sz w:val="28"/>
                <w:szCs w:val="28"/>
              </w:rPr>
            </w:pPr>
            <w:hyperlink r:id="rId13" w:history="1">
              <w:r w:rsidR="00EB3D34" w:rsidRPr="00DE2CF3">
                <w:rPr>
                  <w:rStyle w:val="a5"/>
                  <w:color w:val="auto"/>
                  <w:sz w:val="28"/>
                  <w:szCs w:val="28"/>
                </w:rPr>
                <w:t>https://www.creditwest.ua/uk/retail-banking/cards/</w:t>
              </w:r>
            </w:hyperlink>
          </w:p>
          <w:p w:rsidR="00EB3D34" w:rsidRPr="00DE2CF3" w:rsidRDefault="00EB3D34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831E2" w:rsidRPr="00DE2CF3" w:rsidTr="00DE2CF3">
        <w:tc>
          <w:tcPr>
            <w:tcW w:w="3936" w:type="dxa"/>
          </w:tcPr>
          <w:p w:rsidR="000831E2" w:rsidRPr="00DE2CF3" w:rsidRDefault="000831E2" w:rsidP="00347751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280"/>
              </w:tabs>
              <w:spacing w:before="0" w:beforeAutospacing="0" w:after="0" w:afterAutospacing="0"/>
              <w:ind w:left="29" w:firstLine="18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 xml:space="preserve">комісії </w:t>
            </w:r>
          </w:p>
        </w:tc>
        <w:tc>
          <w:tcPr>
            <w:tcW w:w="5840" w:type="dxa"/>
          </w:tcPr>
          <w:p w:rsidR="003633C6" w:rsidRPr="00DE2CF3" w:rsidRDefault="005E0FB5" w:rsidP="003633C6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DE2CF3">
              <w:rPr>
                <w:sz w:val="28"/>
                <w:szCs w:val="28"/>
                <w:lang w:val="ru-RU"/>
              </w:rPr>
              <w:t>Згідно</w:t>
            </w:r>
            <w:proofErr w:type="spellEnd"/>
            <w:r w:rsidR="00267314" w:rsidRPr="00DE2C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2CF3">
              <w:rPr>
                <w:sz w:val="28"/>
                <w:szCs w:val="28"/>
                <w:lang w:val="ru-RU"/>
              </w:rPr>
              <w:t>Тарифів</w:t>
            </w:r>
            <w:proofErr w:type="spellEnd"/>
            <w:r w:rsidRPr="00DE2CF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2CF3">
              <w:rPr>
                <w:sz w:val="28"/>
                <w:szCs w:val="28"/>
                <w:lang w:val="ru-RU"/>
              </w:rPr>
              <w:t>розмі</w:t>
            </w:r>
            <w:proofErr w:type="spellEnd"/>
            <w:r w:rsidRPr="00DE2CF3">
              <w:rPr>
                <w:sz w:val="28"/>
                <w:szCs w:val="28"/>
              </w:rPr>
              <w:t>щ</w:t>
            </w:r>
            <w:proofErr w:type="spellStart"/>
            <w:r w:rsidRPr="00DE2CF3">
              <w:rPr>
                <w:sz w:val="28"/>
                <w:szCs w:val="28"/>
                <w:lang w:val="ru-RU"/>
              </w:rPr>
              <w:t>ених</w:t>
            </w:r>
            <w:proofErr w:type="spellEnd"/>
            <w:r w:rsidRPr="00DE2CF3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DE2CF3">
              <w:rPr>
                <w:sz w:val="28"/>
                <w:szCs w:val="28"/>
                <w:lang w:val="ru-RU"/>
              </w:rPr>
              <w:t>посиланням</w:t>
            </w:r>
            <w:proofErr w:type="spellEnd"/>
            <w:r w:rsidR="003633C6" w:rsidRPr="00DE2CF3">
              <w:rPr>
                <w:sz w:val="28"/>
                <w:szCs w:val="28"/>
                <w:lang w:val="ru-RU"/>
              </w:rPr>
              <w:t>:</w:t>
            </w:r>
          </w:p>
          <w:p w:rsidR="00E44B13" w:rsidRPr="00DE2CF3" w:rsidRDefault="00E44B13" w:rsidP="003633C6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0831E2" w:rsidRPr="00DE2CF3" w:rsidRDefault="003633C6" w:rsidP="00AD410E">
            <w:pPr>
              <w:pStyle w:val="rvps2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left="62" w:firstLine="0"/>
              <w:rPr>
                <w:sz w:val="28"/>
                <w:szCs w:val="28"/>
              </w:rPr>
            </w:pPr>
            <w:r w:rsidRPr="00DE2CF3"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DE2CF3">
              <w:rPr>
                <w:sz w:val="28"/>
                <w:szCs w:val="28"/>
              </w:rPr>
              <w:t>риватні</w:t>
            </w:r>
            <w:proofErr w:type="spellEnd"/>
            <w:r w:rsidRPr="00DE2CF3">
              <w:rPr>
                <w:sz w:val="28"/>
                <w:szCs w:val="28"/>
              </w:rPr>
              <w:t xml:space="preserve"> платіжні картки (для фізичних осіб) </w:t>
            </w:r>
            <w:hyperlink r:id="rId14" w:history="1">
              <w:r w:rsidRPr="00DE2CF3">
                <w:rPr>
                  <w:rStyle w:val="a5"/>
                  <w:color w:val="auto"/>
                  <w:sz w:val="28"/>
                  <w:szCs w:val="28"/>
                </w:rPr>
                <w:t>https://www.creditwest.ua/uk/retail-banking/cards/</w:t>
              </w:r>
            </w:hyperlink>
          </w:p>
          <w:p w:rsidR="003633C6" w:rsidRPr="00DE2CF3" w:rsidRDefault="003633C6" w:rsidP="00E44B13">
            <w:pPr>
              <w:pStyle w:val="rvps2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</w:tc>
      </w:tr>
      <w:tr w:rsidR="006E193D" w:rsidRPr="00DE2CF3" w:rsidTr="000A426C">
        <w:trPr>
          <w:trHeight w:val="511"/>
        </w:trPr>
        <w:tc>
          <w:tcPr>
            <w:tcW w:w="9776" w:type="dxa"/>
            <w:gridSpan w:val="2"/>
            <w:vAlign w:val="center"/>
          </w:tcPr>
          <w:p w:rsidR="006E193D" w:rsidRPr="00DE2CF3" w:rsidRDefault="006E193D" w:rsidP="000A426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DE2CF3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договір про надання фінансової послуги:</w:t>
            </w:r>
          </w:p>
        </w:tc>
      </w:tr>
      <w:tr w:rsidR="0037283C" w:rsidRPr="00DE2CF3" w:rsidTr="00DE2CF3">
        <w:tc>
          <w:tcPr>
            <w:tcW w:w="3936" w:type="dxa"/>
          </w:tcPr>
          <w:p w:rsidR="0037283C" w:rsidRPr="00DE2CF3" w:rsidRDefault="0037283C" w:rsidP="00967C16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299"/>
              </w:tabs>
              <w:spacing w:before="0" w:beforeAutospacing="0" w:after="0" w:afterAutospacing="0"/>
              <w:ind w:left="29" w:firstLine="18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5840" w:type="dxa"/>
          </w:tcPr>
          <w:p w:rsidR="00DA6A29" w:rsidRPr="00DE2CF3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 xml:space="preserve">Для споживчих кредитів : 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Споживач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причин, у тому числі в разі отримання ним грошових коштів.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Про намір відмовитися від договору про споживчий кредит споживач повідомляє банк  у письмовій форміпротягом 14 календарних днів з дня укладення договору про споживчий кредит.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Протягом семи календарних днів з дати подання письмового повідомлення про відмову від договору про споживчий кредит споживач зобов'язаний повернути банку  грошові кошти, одержані згідно з цим договором, та сплатити проценти за період з дня одержання коштів до дня їх повернення за ставкою, встановленою договором.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Споживач не зобов'язаний сплачувати будь-які інші платежі у зв'язку з відмовою від договору про споживчий кредит.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lastRenderedPageBreak/>
              <w:t>Право на відмову від договору про споживчий кредит не застосовується щодо: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1) договорів про споживчий кредит, виконання зобов'язань за якими забезпечено шляхом укладення нотаріально посвідчених договорів (правочинів);</w:t>
            </w:r>
          </w:p>
          <w:p w:rsidR="0037283C" w:rsidRPr="00DE2CF3" w:rsidRDefault="00DA6A29" w:rsidP="005C61CE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2) споживчих кредитів, наданих на придбання робіт (послуг), виконання яких відбулося до закінчення строку відмови від договору про споживчий кредит, вказаного вище.</w:t>
            </w:r>
          </w:p>
        </w:tc>
      </w:tr>
      <w:tr w:rsidR="0037283C" w:rsidRPr="00DE2CF3" w:rsidTr="00DE2CF3">
        <w:tc>
          <w:tcPr>
            <w:tcW w:w="3936" w:type="dxa"/>
          </w:tcPr>
          <w:p w:rsidR="0037283C" w:rsidRPr="00DE2CF3" w:rsidRDefault="0037283C" w:rsidP="00347751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289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lastRenderedPageBreak/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</w:t>
            </w:r>
          </w:p>
        </w:tc>
        <w:tc>
          <w:tcPr>
            <w:tcW w:w="5840" w:type="dxa"/>
          </w:tcPr>
          <w:p w:rsidR="00DA6A29" w:rsidRPr="00DE2CF3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 xml:space="preserve">Для споживчих кредитів : 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Споживач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причин, у тому числі в разі отримання ним грошових коштів.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Про намір відмовитися від договору про споживчий кредит споживач повідомляє банк  у письмовій формі</w:t>
            </w:r>
            <w:r w:rsidR="00650426" w:rsidRPr="00DE2CF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E2CF3">
              <w:rPr>
                <w:color w:val="000000"/>
                <w:sz w:val="28"/>
                <w:szCs w:val="28"/>
              </w:rPr>
              <w:t>протягом 14 календарних днів з дня укладення договору про споживчий кредит.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Протягом семи календарних днів з дати подання письмового повідомлення про відмову від договору про споживчий кредит споживач зобов'язаний повернути банку  грошові кошти, одержані згідно з цим договором, та сплатити проценти за період з дня одержання коштів до дня їх повернення за ставкою, встановленою договором.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Споживач не зобов'язаний сплачувати будь-які інші платежі у зв'язку з відмовою від договору про споживчий кредит.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Право на відмову від договору про споживчий кредит не застосовується щодо: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1) договорів про споживчий кредит, виконання зобов'язань за якими забезпечено шляхом укладення нотаріально посвідчених договорів (правочинів);</w:t>
            </w:r>
          </w:p>
          <w:p w:rsidR="0037283C" w:rsidRPr="00DE2CF3" w:rsidRDefault="00DA6A29" w:rsidP="005C61CE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lastRenderedPageBreak/>
              <w:t>2) споживчих кредитів, наданих на придбання робіт (послуг), виконання яких відбулося до закінчення строку відмови від договору про споживчий кредит, вказаного вище.</w:t>
            </w:r>
          </w:p>
        </w:tc>
      </w:tr>
      <w:tr w:rsidR="0037283C" w:rsidRPr="00DE2CF3" w:rsidTr="00DE2CF3">
        <w:tc>
          <w:tcPr>
            <w:tcW w:w="3936" w:type="dxa"/>
          </w:tcPr>
          <w:p w:rsidR="0037283C" w:rsidRPr="00DE2CF3" w:rsidRDefault="0037283C" w:rsidP="00347751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289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lastRenderedPageBreak/>
              <w:t>мінімальний строк дії договору (якщо застосовується)</w:t>
            </w:r>
          </w:p>
        </w:tc>
        <w:tc>
          <w:tcPr>
            <w:tcW w:w="5840" w:type="dxa"/>
          </w:tcPr>
          <w:p w:rsidR="0037283C" w:rsidRPr="00DE2CF3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Не застосовується</w:t>
            </w:r>
          </w:p>
        </w:tc>
      </w:tr>
      <w:tr w:rsidR="0037283C" w:rsidRPr="00DE2CF3" w:rsidTr="00DE2CF3">
        <w:tc>
          <w:tcPr>
            <w:tcW w:w="3936" w:type="dxa"/>
          </w:tcPr>
          <w:p w:rsidR="0037283C" w:rsidRPr="00DE2CF3" w:rsidRDefault="0037283C" w:rsidP="00347751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289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наявність у клієнта права розірвати чи припинити договір, права дострокового виконання договору, а також наслідки таких дій</w:t>
            </w:r>
          </w:p>
        </w:tc>
        <w:tc>
          <w:tcPr>
            <w:tcW w:w="5840" w:type="dxa"/>
          </w:tcPr>
          <w:p w:rsidR="00DA6A29" w:rsidRPr="00DE2CF3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Права</w:t>
            </w:r>
            <w:r w:rsidR="000638D7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E2CF3">
              <w:rPr>
                <w:color w:val="000000"/>
                <w:sz w:val="28"/>
                <w:szCs w:val="28"/>
              </w:rPr>
              <w:t>клієнта розірвати чи припинити договір не передбачено.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A6A29" w:rsidRPr="00DE2CF3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Споживач має право в будь-який час повністю або частково достроково повернути споживчий кредит, у тому числі шляхом збільшення суми періодичних платежів.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Споживач у разі дострокового повернення споживчого кредиту сплачує банку проценти за користування кредитом та вартість усіх послуг, пов'язаних з обслуговуванням та погашенням кредиту, за період фактичного користування кредитом.</w:t>
            </w:r>
          </w:p>
          <w:p w:rsidR="00DA6A29" w:rsidRPr="00DE2CF3" w:rsidRDefault="00DA6A29" w:rsidP="00DA6A29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Забороняється відмовляти споживачу в прийнятті платежу у разі дострокового повернення споживчого кредиту.</w:t>
            </w:r>
          </w:p>
          <w:p w:rsidR="0037283C" w:rsidRPr="00DE2CF3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Забороняється встановлювати споживачу будь-яку плату, пов'язану з достроковим поверненням споживчого кредиту.</w:t>
            </w:r>
          </w:p>
        </w:tc>
      </w:tr>
      <w:tr w:rsidR="0037283C" w:rsidRPr="00DE2CF3" w:rsidTr="00DE2CF3">
        <w:tc>
          <w:tcPr>
            <w:tcW w:w="3936" w:type="dxa"/>
          </w:tcPr>
          <w:p w:rsidR="0037283C" w:rsidRPr="00DE2CF3" w:rsidRDefault="0037283C" w:rsidP="00347751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289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порядок внесення змін та доповнень до договору</w:t>
            </w:r>
          </w:p>
        </w:tc>
        <w:tc>
          <w:tcPr>
            <w:tcW w:w="5840" w:type="dxa"/>
          </w:tcPr>
          <w:p w:rsidR="0037283C" w:rsidRPr="00DE2CF3" w:rsidRDefault="00DA6A2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Зміни та доповнення до договору вносяться шляхом підписання відповідної угоди/договору між банком та позичальником</w:t>
            </w:r>
          </w:p>
        </w:tc>
      </w:tr>
      <w:tr w:rsidR="0037283C" w:rsidRPr="00DE2CF3" w:rsidTr="00DE2CF3">
        <w:tc>
          <w:tcPr>
            <w:tcW w:w="3936" w:type="dxa"/>
          </w:tcPr>
          <w:p w:rsidR="0037283C" w:rsidRPr="00DE2CF3" w:rsidRDefault="0037283C" w:rsidP="00347751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289"/>
              </w:tabs>
              <w:spacing w:before="0" w:beforeAutospacing="0" w:after="0" w:afterAutospacing="0"/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5840" w:type="dxa"/>
          </w:tcPr>
          <w:p w:rsidR="00DA6A29" w:rsidRPr="00DE2CF3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Без письмової згоди споживача фінансової послуги збільшення розміру  фіксованої процентної ставки, встановленої договором, не допускається.</w:t>
            </w:r>
          </w:p>
          <w:p w:rsidR="0037283C" w:rsidRPr="00DE2CF3" w:rsidRDefault="0037283C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193D" w:rsidRPr="00DE2CF3" w:rsidTr="00DE2CF3">
        <w:tc>
          <w:tcPr>
            <w:tcW w:w="9776" w:type="dxa"/>
            <w:gridSpan w:val="2"/>
          </w:tcPr>
          <w:p w:rsidR="006E193D" w:rsidRPr="00DE2CF3" w:rsidRDefault="006E193D" w:rsidP="006E193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DE2CF3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37283C" w:rsidRPr="00DE2CF3" w:rsidTr="00DE2CF3">
        <w:tc>
          <w:tcPr>
            <w:tcW w:w="3936" w:type="dxa"/>
          </w:tcPr>
          <w:p w:rsidR="0037283C" w:rsidRPr="00DE2CF3" w:rsidRDefault="0037283C" w:rsidP="00347751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280"/>
              </w:tabs>
              <w:spacing w:before="0" w:beforeAutospacing="0" w:after="0" w:afterAutospacing="0"/>
              <w:ind w:left="0" w:firstLine="29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можливість та порядок позасудового розгляду скарг споживачів фінансових послуг</w:t>
            </w:r>
          </w:p>
        </w:tc>
        <w:tc>
          <w:tcPr>
            <w:tcW w:w="5840" w:type="dxa"/>
          </w:tcPr>
          <w:p w:rsidR="009F7E5D" w:rsidRPr="00DE2CF3" w:rsidRDefault="009F7E5D" w:rsidP="009F7E5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</w:t>
            </w:r>
            <w:r w:rsidRPr="00DE2CF3">
              <w:rPr>
                <w:sz w:val="28"/>
                <w:szCs w:val="28"/>
              </w:rPr>
              <w:t xml:space="preserve">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</w:t>
            </w:r>
            <w:r w:rsidRPr="00DE2CF3">
              <w:rPr>
                <w:sz w:val="28"/>
                <w:szCs w:val="28"/>
              </w:rPr>
              <w:lastRenderedPageBreak/>
              <w:t>постановою Кабінету Міністрів України від 14.04.1997 року № 348 .</w:t>
            </w:r>
          </w:p>
          <w:p w:rsidR="00650426" w:rsidRPr="00DE2CF3" w:rsidRDefault="009F7E5D" w:rsidP="005C61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 xml:space="preserve">Клієнт  має право </w:t>
            </w:r>
            <w:r w:rsidRPr="00DE2CF3">
              <w:rPr>
                <w:sz w:val="28"/>
                <w:szCs w:val="28"/>
              </w:rPr>
              <w:t>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37283C" w:rsidRPr="00DE2CF3" w:rsidTr="00DE2CF3">
        <w:tc>
          <w:tcPr>
            <w:tcW w:w="3936" w:type="dxa"/>
          </w:tcPr>
          <w:p w:rsidR="0037283C" w:rsidRPr="00DE2CF3" w:rsidRDefault="0037283C" w:rsidP="005C61CE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280"/>
              </w:tabs>
              <w:spacing w:before="0" w:beforeAutospacing="0" w:after="0" w:afterAutospacing="0"/>
              <w:ind w:left="0" w:firstLine="29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lastRenderedPageBreak/>
              <w:t>наявність гарантійних фондів чи компенсаційних схем, що застосовують</w:t>
            </w:r>
            <w:r w:rsidR="00A35B75" w:rsidRPr="00DE2CF3">
              <w:rPr>
                <w:color w:val="000000"/>
                <w:sz w:val="28"/>
                <w:szCs w:val="28"/>
              </w:rPr>
              <w:t>ся відповідно до законодавства</w:t>
            </w:r>
          </w:p>
        </w:tc>
        <w:tc>
          <w:tcPr>
            <w:tcW w:w="5840" w:type="dxa"/>
          </w:tcPr>
          <w:p w:rsidR="009F7E5D" w:rsidRPr="00DE2CF3" w:rsidRDefault="009F7E5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 xml:space="preserve"> </w:t>
            </w:r>
          </w:p>
          <w:p w:rsidR="0037283C" w:rsidRPr="00DE2CF3" w:rsidRDefault="009F7E5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2CF3">
              <w:rPr>
                <w:color w:val="000000"/>
                <w:sz w:val="28"/>
                <w:szCs w:val="28"/>
              </w:rPr>
              <w:t>Не застосовується</w:t>
            </w:r>
          </w:p>
        </w:tc>
      </w:tr>
    </w:tbl>
    <w:p w:rsidR="004C38FB" w:rsidRPr="00DE2CF3" w:rsidRDefault="00A56B0E" w:rsidP="000831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38FB" w:rsidRPr="00DE2CF3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46C"/>
    <w:multiLevelType w:val="hybridMultilevel"/>
    <w:tmpl w:val="286A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9CF3A21"/>
    <w:multiLevelType w:val="hybridMultilevel"/>
    <w:tmpl w:val="69F8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638D7"/>
    <w:rsid w:val="000831E2"/>
    <w:rsid w:val="000A426C"/>
    <w:rsid w:val="0012042F"/>
    <w:rsid w:val="00175B8C"/>
    <w:rsid w:val="001C1358"/>
    <w:rsid w:val="001D4B9A"/>
    <w:rsid w:val="00267314"/>
    <w:rsid w:val="00347751"/>
    <w:rsid w:val="003633C6"/>
    <w:rsid w:val="0037283C"/>
    <w:rsid w:val="00375675"/>
    <w:rsid w:val="003C79AB"/>
    <w:rsid w:val="004328FB"/>
    <w:rsid w:val="00544440"/>
    <w:rsid w:val="00597A8F"/>
    <w:rsid w:val="005B4F02"/>
    <w:rsid w:val="005C61CE"/>
    <w:rsid w:val="005E0FB5"/>
    <w:rsid w:val="00650426"/>
    <w:rsid w:val="00682349"/>
    <w:rsid w:val="006E193D"/>
    <w:rsid w:val="00861B70"/>
    <w:rsid w:val="00932B4B"/>
    <w:rsid w:val="0095446E"/>
    <w:rsid w:val="00967C16"/>
    <w:rsid w:val="009F7E5D"/>
    <w:rsid w:val="00A35B75"/>
    <w:rsid w:val="00AD410E"/>
    <w:rsid w:val="00B36373"/>
    <w:rsid w:val="00BB12AC"/>
    <w:rsid w:val="00C8116D"/>
    <w:rsid w:val="00CC4415"/>
    <w:rsid w:val="00D7742F"/>
    <w:rsid w:val="00DA6A29"/>
    <w:rsid w:val="00DC239E"/>
    <w:rsid w:val="00DE2CF3"/>
    <w:rsid w:val="00E44B13"/>
    <w:rsid w:val="00E72D5A"/>
    <w:rsid w:val="00EB3D34"/>
    <w:rsid w:val="00F23B09"/>
    <w:rsid w:val="00F9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C7CB-2261-4A20-85F3-E835DA91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compliance/" TargetMode="External"/><Relationship Id="rId13" Type="http://schemas.openxmlformats.org/officeDocument/2006/relationships/hyperlink" Target="https://www.creditwest.ua/uk/retail-banking/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ditwest.ua/uk/contact-us/feedback/" TargetMode="External"/><Relationship Id="rId12" Type="http://schemas.openxmlformats.org/officeDocument/2006/relationships/hyperlink" Target="http://www.bank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hyperlink" Target="mailto:info@creditwest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itwest.ua/upload/iblock/092/0922c354d2a5c64decfc1d09b2d1a374.jpg" TargetMode="External"/><Relationship Id="rId14" Type="http://schemas.openxmlformats.org/officeDocument/2006/relationships/hyperlink" Target="https://www.creditwest.ua/uk/retail-banking/c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5019</Words>
  <Characters>2861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Klymchuk</dc:creator>
  <cp:lastModifiedBy>Maryna Voloshyna</cp:lastModifiedBy>
  <cp:revision>5</cp:revision>
  <dcterms:created xsi:type="dcterms:W3CDTF">2021-07-14T13:38:00Z</dcterms:created>
  <dcterms:modified xsi:type="dcterms:W3CDTF">2021-07-14T14:08:00Z</dcterms:modified>
</cp:coreProperties>
</file>